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AFE" w:rsidRPr="00EB3A45" w:rsidRDefault="001C7AFE" w:rsidP="001C7AFE">
      <w:pPr>
        <w:autoSpaceDE w:val="0"/>
        <w:autoSpaceDN w:val="0"/>
        <w:adjustRightInd w:val="0"/>
        <w:rPr>
          <w:b/>
          <w:lang w:val="pt-BR" w:eastAsia="de-DE"/>
        </w:rPr>
      </w:pPr>
      <w:r w:rsidRPr="00EB3A45">
        <w:rPr>
          <w:b/>
          <w:lang w:val="pt-BR" w:eastAsia="de-DE"/>
        </w:rPr>
        <w:t xml:space="preserve">Nr. </w:t>
      </w:r>
      <w:r w:rsidRPr="00EB3A45">
        <w:rPr>
          <w:b/>
          <w:lang w:eastAsia="de-DE"/>
        </w:rPr>
        <w:t>î</w:t>
      </w:r>
      <w:r w:rsidRPr="00EB3A45">
        <w:rPr>
          <w:b/>
          <w:lang w:val="pt-BR" w:eastAsia="de-DE"/>
        </w:rPr>
        <w:t>nreg.</w:t>
      </w:r>
      <w:r w:rsidRPr="00EB3A45">
        <w:rPr>
          <w:lang w:val="pt-BR" w:eastAsia="de-DE"/>
        </w:rPr>
        <w:t xml:space="preserve"> </w:t>
      </w:r>
      <w:r w:rsidR="000D5566" w:rsidRPr="00EB3A45">
        <w:rPr>
          <w:b/>
          <w:lang w:val="pt-BR" w:eastAsia="de-DE"/>
        </w:rPr>
        <w:t xml:space="preserve"> </w:t>
      </w:r>
      <w:r w:rsidR="00EB3A45">
        <w:rPr>
          <w:b/>
          <w:lang w:val="pt-BR" w:eastAsia="de-DE"/>
        </w:rPr>
        <w:t xml:space="preserve">12346 </w:t>
      </w:r>
      <w:r w:rsidR="000F675D" w:rsidRPr="00EB3A45">
        <w:rPr>
          <w:b/>
          <w:lang w:val="pt-BR" w:eastAsia="de-DE"/>
        </w:rPr>
        <w:t>/</w:t>
      </w:r>
      <w:r w:rsidR="00EB3A45">
        <w:rPr>
          <w:b/>
          <w:lang w:val="pt-BR" w:eastAsia="de-DE"/>
        </w:rPr>
        <w:t xml:space="preserve"> 08</w:t>
      </w:r>
      <w:r w:rsidR="0099377B" w:rsidRPr="00EB3A45">
        <w:rPr>
          <w:b/>
          <w:lang w:val="pt-BR" w:eastAsia="de-DE"/>
        </w:rPr>
        <w:t>.0</w:t>
      </w:r>
      <w:r w:rsidR="00DB1B0F" w:rsidRPr="00EB3A45">
        <w:rPr>
          <w:b/>
          <w:lang w:val="pt-BR" w:eastAsia="de-DE"/>
        </w:rPr>
        <w:t>5</w:t>
      </w:r>
      <w:r w:rsidRPr="00EB3A45">
        <w:rPr>
          <w:b/>
          <w:lang w:val="pt-BR" w:eastAsia="de-DE"/>
        </w:rPr>
        <w:t>.201</w:t>
      </w:r>
      <w:r w:rsidR="00DB1B0F" w:rsidRPr="00EB3A45">
        <w:rPr>
          <w:b/>
          <w:lang w:val="pt-BR" w:eastAsia="de-DE"/>
        </w:rPr>
        <w:t>9</w:t>
      </w:r>
    </w:p>
    <w:p w:rsidR="001C7AFE" w:rsidRPr="00EB3A45" w:rsidRDefault="001C7AFE" w:rsidP="001C7AFE">
      <w:pPr>
        <w:ind w:left="5040"/>
        <w:rPr>
          <w:lang w:val="pt-BR" w:eastAsia="de-DE"/>
        </w:rPr>
      </w:pPr>
      <w:r w:rsidRPr="00EB3A45">
        <w:rPr>
          <w:lang w:val="pt-BR" w:eastAsia="de-DE"/>
        </w:rPr>
        <w:tab/>
      </w:r>
      <w:r w:rsidRPr="00EB3A45">
        <w:rPr>
          <w:lang w:val="pt-BR" w:eastAsia="de-DE"/>
        </w:rPr>
        <w:tab/>
      </w:r>
    </w:p>
    <w:p w:rsidR="001C7AFE" w:rsidRPr="00B67F02" w:rsidRDefault="001C7AFE" w:rsidP="001C7AFE">
      <w:pPr>
        <w:ind w:left="5040"/>
        <w:rPr>
          <w:b/>
          <w:lang w:val="pt-BR" w:eastAsia="de-DE"/>
        </w:rPr>
      </w:pPr>
      <w:r w:rsidRPr="00B67F02">
        <w:rPr>
          <w:lang w:val="pt-BR" w:eastAsia="de-DE"/>
        </w:rPr>
        <w:t xml:space="preserve">                        </w:t>
      </w:r>
      <w:r w:rsidRPr="00B67F02">
        <w:rPr>
          <w:b/>
          <w:lang w:val="pt-BR" w:eastAsia="de-DE"/>
        </w:rPr>
        <w:t>Aprobat,</w:t>
      </w:r>
    </w:p>
    <w:p w:rsidR="001C7AFE" w:rsidRPr="00B67F02" w:rsidRDefault="001C7AFE" w:rsidP="001C7AFE">
      <w:pPr>
        <w:ind w:left="5760" w:firstLine="720"/>
        <w:rPr>
          <w:b/>
          <w:lang w:val="pt-BR" w:eastAsia="de-DE"/>
        </w:rPr>
      </w:pPr>
      <w:r w:rsidRPr="00B67F02">
        <w:rPr>
          <w:b/>
          <w:lang w:val="pt-BR" w:eastAsia="de-DE"/>
        </w:rPr>
        <w:t>PRIMAR</w:t>
      </w:r>
    </w:p>
    <w:p w:rsidR="001C7AFE" w:rsidRPr="00B67F02" w:rsidRDefault="001C7AFE" w:rsidP="001C7AFE">
      <w:pPr>
        <w:ind w:left="5760" w:firstLine="720"/>
        <w:rPr>
          <w:b/>
          <w:lang w:val="pt-BR" w:eastAsia="de-DE"/>
        </w:rPr>
      </w:pPr>
    </w:p>
    <w:p w:rsidR="001C7AFE" w:rsidRPr="00B67F02" w:rsidRDefault="001C7AFE" w:rsidP="001C7AFE">
      <w:pPr>
        <w:ind w:left="5040" w:firstLine="720"/>
        <w:rPr>
          <w:b/>
          <w:spacing w:val="-8"/>
          <w:lang w:val="pt-BR" w:eastAsia="de-DE"/>
        </w:rPr>
      </w:pPr>
      <w:r w:rsidRPr="00B67F02">
        <w:rPr>
          <w:b/>
          <w:lang w:val="pt-BR" w:eastAsia="de-DE"/>
        </w:rPr>
        <w:t>SERBAN ROBERT-NICOLAE</w:t>
      </w:r>
    </w:p>
    <w:p w:rsidR="001C7AFE" w:rsidRPr="00B67F02" w:rsidRDefault="001C7AFE" w:rsidP="001C7AFE">
      <w:pPr>
        <w:tabs>
          <w:tab w:val="left" w:pos="5940"/>
        </w:tabs>
        <w:ind w:firstLine="5760"/>
        <w:jc w:val="both"/>
        <w:rPr>
          <w:b/>
          <w:lang w:val="pt-BR" w:eastAsia="de-DE"/>
        </w:rPr>
      </w:pPr>
    </w:p>
    <w:p w:rsidR="001C7AFE" w:rsidRPr="00B67F02" w:rsidRDefault="001C7AFE" w:rsidP="001C7AFE">
      <w:pPr>
        <w:jc w:val="center"/>
        <w:rPr>
          <w:b/>
        </w:rPr>
      </w:pPr>
    </w:p>
    <w:p w:rsidR="001C7AFE" w:rsidRPr="005E496B" w:rsidRDefault="001C7AFE" w:rsidP="001C7AFE">
      <w:pPr>
        <w:jc w:val="center"/>
        <w:rPr>
          <w:b/>
          <w:sz w:val="28"/>
        </w:rPr>
      </w:pPr>
      <w:r w:rsidRPr="005E496B">
        <w:rPr>
          <w:b/>
          <w:sz w:val="28"/>
        </w:rPr>
        <w:t>ANUNT</w:t>
      </w:r>
    </w:p>
    <w:p w:rsidR="001C7AFE" w:rsidRPr="00B67F02" w:rsidRDefault="001C7AFE" w:rsidP="001C7AFE">
      <w:pPr>
        <w:jc w:val="both"/>
        <w:rPr>
          <w:b/>
        </w:rPr>
      </w:pPr>
    </w:p>
    <w:p w:rsidR="00E656D3" w:rsidRPr="00B67F02" w:rsidRDefault="001C7AFE" w:rsidP="00E64C45">
      <w:pPr>
        <w:jc w:val="both"/>
        <w:rPr>
          <w:b/>
          <w:lang w:val="en-US"/>
        </w:rPr>
      </w:pPr>
      <w:r w:rsidRPr="00B67F02">
        <w:t xml:space="preserve">Avand in vedere activitatea specifica din cadrul Orasului Eforie </w:t>
      </w:r>
      <w:r w:rsidR="00703C58" w:rsidRPr="00B67F02">
        <w:t>se i</w:t>
      </w:r>
      <w:r w:rsidR="00461166" w:rsidRPr="00B67F02">
        <w:t xml:space="preserve">ntentioneaza achizitionarea </w:t>
      </w:r>
      <w:bookmarkStart w:id="0" w:name="_Hlk491698158"/>
      <w:r w:rsidR="00DB1B0F" w:rsidRPr="00B67F02">
        <w:t xml:space="preserve">de </w:t>
      </w:r>
      <w:proofErr w:type="spellStart"/>
      <w:r w:rsidR="00DB1B0F" w:rsidRPr="00B67F02">
        <w:rPr>
          <w:b/>
          <w:lang w:val="en-US"/>
        </w:rPr>
        <w:t>Servicii</w:t>
      </w:r>
      <w:proofErr w:type="spellEnd"/>
      <w:r w:rsidR="00DB1B0F" w:rsidRPr="00B67F02">
        <w:rPr>
          <w:b/>
          <w:lang w:val="en-US"/>
        </w:rPr>
        <w:t xml:space="preserve"> de </w:t>
      </w:r>
      <w:proofErr w:type="spellStart"/>
      <w:r w:rsidR="00442D8E">
        <w:rPr>
          <w:b/>
          <w:lang w:val="en-US"/>
        </w:rPr>
        <w:t>dirigentie</w:t>
      </w:r>
      <w:proofErr w:type="spellEnd"/>
      <w:r w:rsidR="00442D8E">
        <w:rPr>
          <w:b/>
          <w:lang w:val="en-US"/>
        </w:rPr>
        <w:t xml:space="preserve"> de </w:t>
      </w:r>
      <w:proofErr w:type="spellStart"/>
      <w:r w:rsidR="00442D8E">
        <w:rPr>
          <w:b/>
          <w:lang w:val="en-US"/>
        </w:rPr>
        <w:t>santier</w:t>
      </w:r>
      <w:proofErr w:type="spellEnd"/>
      <w:r w:rsidR="00DB1B0F" w:rsidRPr="00B67F02">
        <w:rPr>
          <w:lang w:val="en-US"/>
        </w:rPr>
        <w:t xml:space="preserve">, </w:t>
      </w:r>
      <w:r w:rsidR="00DB1B0F" w:rsidRPr="00963DF3">
        <w:rPr>
          <w:lang w:val="en-US"/>
        </w:rPr>
        <w:t xml:space="preserve">CPV </w:t>
      </w:r>
      <w:r w:rsidR="00442D8E" w:rsidRPr="00963DF3">
        <w:rPr>
          <w:lang w:val="en-US"/>
        </w:rPr>
        <w:t>71520000-9</w:t>
      </w:r>
      <w:r w:rsidR="00DB1B0F" w:rsidRPr="00963DF3">
        <w:rPr>
          <w:lang w:val="en-US"/>
        </w:rPr>
        <w:t xml:space="preserve"> </w:t>
      </w:r>
      <w:proofErr w:type="spellStart"/>
      <w:r w:rsidR="00963DF3" w:rsidRPr="00963DF3">
        <w:rPr>
          <w:lang w:val="en-US"/>
        </w:rPr>
        <w:t>Servicii</w:t>
      </w:r>
      <w:proofErr w:type="spellEnd"/>
      <w:r w:rsidR="00963DF3" w:rsidRPr="00963DF3">
        <w:rPr>
          <w:lang w:val="en-US"/>
        </w:rPr>
        <w:t xml:space="preserve"> de </w:t>
      </w:r>
      <w:proofErr w:type="spellStart"/>
      <w:r w:rsidR="00963DF3" w:rsidRPr="00963DF3">
        <w:rPr>
          <w:lang w:val="en-US"/>
        </w:rPr>
        <w:t>supraveghere</w:t>
      </w:r>
      <w:proofErr w:type="spellEnd"/>
      <w:r w:rsidR="00963DF3" w:rsidRPr="00963DF3">
        <w:rPr>
          <w:lang w:val="en-US"/>
        </w:rPr>
        <w:t xml:space="preserve"> a </w:t>
      </w:r>
      <w:proofErr w:type="spellStart"/>
      <w:r w:rsidR="00963DF3" w:rsidRPr="00963DF3">
        <w:rPr>
          <w:lang w:val="en-US"/>
        </w:rPr>
        <w:t>lucrărilor</w:t>
      </w:r>
      <w:proofErr w:type="spellEnd"/>
      <w:r w:rsidR="00DB1B0F" w:rsidRPr="00963DF3">
        <w:rPr>
          <w:lang w:val="en-US"/>
        </w:rPr>
        <w:t xml:space="preserve"> </w:t>
      </w:r>
      <w:r w:rsidR="00DB1B0F" w:rsidRPr="00B67F02">
        <w:rPr>
          <w:lang w:val="en-US"/>
        </w:rPr>
        <w:t xml:space="preserve">in </w:t>
      </w:r>
      <w:proofErr w:type="spellStart"/>
      <w:r w:rsidR="00DB1B0F" w:rsidRPr="00B67F02">
        <w:rPr>
          <w:lang w:val="en-US"/>
        </w:rPr>
        <w:t>cadrul</w:t>
      </w:r>
      <w:proofErr w:type="spellEnd"/>
      <w:r w:rsidR="00DB1B0F" w:rsidRPr="00B67F02">
        <w:rPr>
          <w:lang w:val="en-US"/>
        </w:rPr>
        <w:t xml:space="preserve"> </w:t>
      </w:r>
      <w:proofErr w:type="spellStart"/>
      <w:r w:rsidR="000F675D" w:rsidRPr="00B67F02">
        <w:rPr>
          <w:lang w:val="en-US"/>
        </w:rPr>
        <w:t>proiectul</w:t>
      </w:r>
      <w:r w:rsidR="00DB1B0F" w:rsidRPr="00B67F02">
        <w:rPr>
          <w:lang w:val="en-US"/>
        </w:rPr>
        <w:t>ui</w:t>
      </w:r>
      <w:proofErr w:type="spellEnd"/>
      <w:r w:rsidR="000F675D" w:rsidRPr="00B67F02">
        <w:rPr>
          <w:lang w:val="en-US"/>
        </w:rPr>
        <w:t xml:space="preserve"> cu </w:t>
      </w:r>
      <w:proofErr w:type="spellStart"/>
      <w:r w:rsidR="000F675D" w:rsidRPr="00B67F02">
        <w:rPr>
          <w:lang w:val="en-US"/>
        </w:rPr>
        <w:t>titlul</w:t>
      </w:r>
      <w:proofErr w:type="spellEnd"/>
      <w:r w:rsidR="00DB1B0F" w:rsidRPr="00B67F02">
        <w:rPr>
          <w:lang w:val="en-US"/>
        </w:rPr>
        <w:t xml:space="preserve"> </w:t>
      </w:r>
      <w:r w:rsidR="000F675D" w:rsidRPr="00B67F02">
        <w:rPr>
          <w:lang w:val="en-US"/>
        </w:rPr>
        <w:t>“</w:t>
      </w:r>
      <w:proofErr w:type="spellStart"/>
      <w:r w:rsidR="000F675D" w:rsidRPr="00B67F02">
        <w:rPr>
          <w:lang w:val="en-US"/>
        </w:rPr>
        <w:t>Amenajarea</w:t>
      </w:r>
      <w:proofErr w:type="spellEnd"/>
      <w:r w:rsidR="000F675D" w:rsidRPr="00B67F02">
        <w:rPr>
          <w:lang w:val="en-US"/>
        </w:rPr>
        <w:t xml:space="preserve"> </w:t>
      </w:r>
      <w:proofErr w:type="spellStart"/>
      <w:r w:rsidR="000F675D" w:rsidRPr="00B67F02">
        <w:rPr>
          <w:lang w:val="en-US"/>
        </w:rPr>
        <w:t>obiectivului</w:t>
      </w:r>
      <w:proofErr w:type="spellEnd"/>
      <w:r w:rsidR="000F675D" w:rsidRPr="00B67F02">
        <w:rPr>
          <w:lang w:val="en-US"/>
        </w:rPr>
        <w:t xml:space="preserve"> </w:t>
      </w:r>
      <w:proofErr w:type="spellStart"/>
      <w:r w:rsidR="000F675D" w:rsidRPr="00B67F02">
        <w:rPr>
          <w:lang w:val="en-US"/>
        </w:rPr>
        <w:t>turistic</w:t>
      </w:r>
      <w:proofErr w:type="spellEnd"/>
      <w:r w:rsidR="000F675D" w:rsidRPr="00B67F02">
        <w:rPr>
          <w:lang w:val="en-US"/>
        </w:rPr>
        <w:t xml:space="preserve"> natural de </w:t>
      </w:r>
      <w:proofErr w:type="spellStart"/>
      <w:r w:rsidR="000F675D" w:rsidRPr="00B67F02">
        <w:rPr>
          <w:lang w:val="en-US"/>
        </w:rPr>
        <w:t>utilitate</w:t>
      </w:r>
      <w:proofErr w:type="spellEnd"/>
      <w:r w:rsidR="000F675D" w:rsidRPr="00B67F02">
        <w:rPr>
          <w:lang w:val="en-US"/>
        </w:rPr>
        <w:t xml:space="preserve"> </w:t>
      </w:r>
      <w:proofErr w:type="spellStart"/>
      <w:r w:rsidR="000F675D" w:rsidRPr="00B67F02">
        <w:rPr>
          <w:lang w:val="en-US"/>
        </w:rPr>
        <w:t>publică</w:t>
      </w:r>
      <w:proofErr w:type="spellEnd"/>
      <w:r w:rsidR="000F675D" w:rsidRPr="00B67F02">
        <w:rPr>
          <w:lang w:val="en-US"/>
        </w:rPr>
        <w:t xml:space="preserve"> – </w:t>
      </w:r>
      <w:proofErr w:type="spellStart"/>
      <w:r w:rsidR="000F675D" w:rsidRPr="00B67F02">
        <w:rPr>
          <w:lang w:val="en-US"/>
        </w:rPr>
        <w:t>Lacul</w:t>
      </w:r>
      <w:proofErr w:type="spellEnd"/>
      <w:r w:rsidR="000F675D" w:rsidRPr="00B67F02">
        <w:rPr>
          <w:lang w:val="en-US"/>
        </w:rPr>
        <w:t xml:space="preserve"> </w:t>
      </w:r>
      <w:proofErr w:type="spellStart"/>
      <w:r w:rsidR="000F675D" w:rsidRPr="00B67F02">
        <w:rPr>
          <w:lang w:val="en-US"/>
        </w:rPr>
        <w:t>Belona</w:t>
      </w:r>
      <w:proofErr w:type="spellEnd"/>
      <w:r w:rsidR="000F675D" w:rsidRPr="00B67F02">
        <w:rPr>
          <w:lang w:val="en-US"/>
        </w:rPr>
        <w:t xml:space="preserve">, </w:t>
      </w:r>
      <w:proofErr w:type="spellStart"/>
      <w:r w:rsidR="000F675D" w:rsidRPr="00B67F02">
        <w:rPr>
          <w:lang w:val="en-US"/>
        </w:rPr>
        <w:t>Oraşul</w:t>
      </w:r>
      <w:proofErr w:type="spellEnd"/>
      <w:r w:rsidR="000F675D" w:rsidRPr="00B67F02">
        <w:rPr>
          <w:lang w:val="en-US"/>
        </w:rPr>
        <w:t xml:space="preserve"> </w:t>
      </w:r>
      <w:proofErr w:type="spellStart"/>
      <w:r w:rsidR="000F675D" w:rsidRPr="00B67F02">
        <w:rPr>
          <w:lang w:val="en-US"/>
        </w:rPr>
        <w:t>Eforie</w:t>
      </w:r>
      <w:proofErr w:type="spellEnd"/>
      <w:r w:rsidR="000F675D" w:rsidRPr="00B67F02">
        <w:rPr>
          <w:lang w:val="en-US"/>
        </w:rPr>
        <w:t xml:space="preserve">” </w:t>
      </w:r>
      <w:bookmarkEnd w:id="0"/>
      <w:proofErr w:type="spellStart"/>
      <w:r w:rsidR="000F675D" w:rsidRPr="00B67F02">
        <w:rPr>
          <w:lang w:val="en-US"/>
        </w:rPr>
        <w:t>finanțat</w:t>
      </w:r>
      <w:proofErr w:type="spellEnd"/>
      <w:r w:rsidR="000F675D" w:rsidRPr="00B67F02">
        <w:rPr>
          <w:lang w:val="en-US"/>
        </w:rPr>
        <w:t xml:space="preserve"> </w:t>
      </w:r>
      <w:proofErr w:type="spellStart"/>
      <w:r w:rsidR="000F675D" w:rsidRPr="00B67F02">
        <w:rPr>
          <w:lang w:val="en-US"/>
        </w:rPr>
        <w:t>prin</w:t>
      </w:r>
      <w:proofErr w:type="spellEnd"/>
      <w:r w:rsidR="000F675D" w:rsidRPr="00B67F02">
        <w:rPr>
          <w:lang w:val="en-US"/>
        </w:rPr>
        <w:t xml:space="preserve"> </w:t>
      </w:r>
      <w:proofErr w:type="spellStart"/>
      <w:r w:rsidR="000F675D" w:rsidRPr="00B67F02">
        <w:rPr>
          <w:lang w:val="en-US"/>
        </w:rPr>
        <w:t>Programul</w:t>
      </w:r>
      <w:proofErr w:type="spellEnd"/>
      <w:r w:rsidR="000F675D" w:rsidRPr="00B67F02">
        <w:rPr>
          <w:lang w:val="en-US"/>
        </w:rPr>
        <w:t xml:space="preserve"> Operational Regional 2014-2020 </w:t>
      </w:r>
      <w:proofErr w:type="spellStart"/>
      <w:r w:rsidR="000F675D" w:rsidRPr="00B67F02">
        <w:rPr>
          <w:lang w:val="en-US"/>
        </w:rPr>
        <w:t>Axa</w:t>
      </w:r>
      <w:proofErr w:type="spellEnd"/>
      <w:r w:rsidR="000F675D" w:rsidRPr="00B67F02">
        <w:rPr>
          <w:lang w:val="en-US"/>
        </w:rPr>
        <w:t xml:space="preserve"> </w:t>
      </w:r>
      <w:proofErr w:type="spellStart"/>
      <w:r w:rsidR="000F675D" w:rsidRPr="00B67F02">
        <w:rPr>
          <w:lang w:val="en-US"/>
        </w:rPr>
        <w:t>prioritară</w:t>
      </w:r>
      <w:proofErr w:type="spellEnd"/>
      <w:r w:rsidR="000F675D" w:rsidRPr="00B67F02">
        <w:rPr>
          <w:lang w:val="en-US"/>
        </w:rPr>
        <w:t xml:space="preserve"> 7 - </w:t>
      </w:r>
      <w:proofErr w:type="spellStart"/>
      <w:r w:rsidR="000F675D" w:rsidRPr="00B67F02">
        <w:rPr>
          <w:lang w:val="en-US"/>
        </w:rPr>
        <w:t>Diversificarea</w:t>
      </w:r>
      <w:proofErr w:type="spellEnd"/>
      <w:r w:rsidR="000F675D" w:rsidRPr="00B67F02">
        <w:rPr>
          <w:lang w:val="en-US"/>
        </w:rPr>
        <w:t xml:space="preserve"> </w:t>
      </w:r>
      <w:proofErr w:type="spellStart"/>
      <w:r w:rsidR="000F675D" w:rsidRPr="00B67F02">
        <w:rPr>
          <w:lang w:val="en-US"/>
        </w:rPr>
        <w:t>economiilor</w:t>
      </w:r>
      <w:proofErr w:type="spellEnd"/>
      <w:r w:rsidR="000F675D" w:rsidRPr="00B67F02">
        <w:rPr>
          <w:lang w:val="en-US"/>
        </w:rPr>
        <w:t xml:space="preserve"> locale </w:t>
      </w:r>
      <w:proofErr w:type="spellStart"/>
      <w:r w:rsidR="000F675D" w:rsidRPr="00B67F02">
        <w:rPr>
          <w:lang w:val="en-US"/>
        </w:rPr>
        <w:t>prin</w:t>
      </w:r>
      <w:proofErr w:type="spellEnd"/>
      <w:r w:rsidR="000F675D" w:rsidRPr="00B67F02">
        <w:rPr>
          <w:lang w:val="en-US"/>
        </w:rPr>
        <w:t xml:space="preserve"> </w:t>
      </w:r>
      <w:proofErr w:type="spellStart"/>
      <w:r w:rsidR="000F675D" w:rsidRPr="00B67F02">
        <w:rPr>
          <w:lang w:val="en-US"/>
        </w:rPr>
        <w:t>dezvoltarea</w:t>
      </w:r>
      <w:proofErr w:type="spellEnd"/>
      <w:r w:rsidR="000F675D" w:rsidRPr="00B67F02">
        <w:rPr>
          <w:lang w:val="en-US"/>
        </w:rPr>
        <w:t xml:space="preserve"> </w:t>
      </w:r>
      <w:proofErr w:type="spellStart"/>
      <w:r w:rsidR="000F675D" w:rsidRPr="00B67F02">
        <w:rPr>
          <w:lang w:val="en-US"/>
        </w:rPr>
        <w:t>durabilă</w:t>
      </w:r>
      <w:proofErr w:type="spellEnd"/>
      <w:r w:rsidR="000F675D" w:rsidRPr="00B67F02">
        <w:rPr>
          <w:lang w:val="en-US"/>
        </w:rPr>
        <w:t xml:space="preserve"> a </w:t>
      </w:r>
      <w:proofErr w:type="spellStart"/>
      <w:r w:rsidR="000F675D" w:rsidRPr="00B67F02">
        <w:rPr>
          <w:lang w:val="en-US"/>
        </w:rPr>
        <w:t>turismului</w:t>
      </w:r>
      <w:proofErr w:type="spellEnd"/>
      <w:r w:rsidR="000F675D" w:rsidRPr="00B67F02">
        <w:rPr>
          <w:lang w:val="en-US"/>
        </w:rPr>
        <w:t xml:space="preserve"> </w:t>
      </w:r>
      <w:proofErr w:type="spellStart"/>
      <w:r w:rsidR="000F675D" w:rsidRPr="00B67F02">
        <w:rPr>
          <w:lang w:val="en-US"/>
        </w:rPr>
        <w:t>Prioritatea</w:t>
      </w:r>
      <w:proofErr w:type="spellEnd"/>
      <w:r w:rsidR="000F675D" w:rsidRPr="00B67F02">
        <w:rPr>
          <w:lang w:val="en-US"/>
        </w:rPr>
        <w:t xml:space="preserve"> de </w:t>
      </w:r>
      <w:proofErr w:type="spellStart"/>
      <w:r w:rsidR="000F675D" w:rsidRPr="00B67F02">
        <w:rPr>
          <w:lang w:val="en-US"/>
        </w:rPr>
        <w:t>investiții</w:t>
      </w:r>
      <w:proofErr w:type="spellEnd"/>
      <w:r w:rsidR="000F675D" w:rsidRPr="00B67F02">
        <w:rPr>
          <w:lang w:val="en-US"/>
        </w:rPr>
        <w:t xml:space="preserve"> 7.1 - </w:t>
      </w:r>
      <w:proofErr w:type="spellStart"/>
      <w:r w:rsidR="000F675D" w:rsidRPr="00B67F02">
        <w:rPr>
          <w:lang w:val="en-US"/>
        </w:rPr>
        <w:t>Sprijinirea</w:t>
      </w:r>
      <w:proofErr w:type="spellEnd"/>
      <w:r w:rsidR="000F675D" w:rsidRPr="00B67F02">
        <w:rPr>
          <w:lang w:val="en-US"/>
        </w:rPr>
        <w:t xml:space="preserve"> </w:t>
      </w:r>
      <w:proofErr w:type="spellStart"/>
      <w:r w:rsidR="000F675D" w:rsidRPr="00B67F02">
        <w:rPr>
          <w:lang w:val="en-US"/>
        </w:rPr>
        <w:t>unei</w:t>
      </w:r>
      <w:proofErr w:type="spellEnd"/>
      <w:r w:rsidR="000F675D" w:rsidRPr="00B67F02">
        <w:rPr>
          <w:lang w:val="en-US"/>
        </w:rPr>
        <w:t xml:space="preserve"> </w:t>
      </w:r>
      <w:proofErr w:type="spellStart"/>
      <w:r w:rsidR="000F675D" w:rsidRPr="00B67F02">
        <w:rPr>
          <w:lang w:val="en-US"/>
        </w:rPr>
        <w:t>creșteri</w:t>
      </w:r>
      <w:proofErr w:type="spellEnd"/>
      <w:r w:rsidR="000F675D" w:rsidRPr="00B67F02">
        <w:rPr>
          <w:lang w:val="en-US"/>
        </w:rPr>
        <w:t xml:space="preserve"> </w:t>
      </w:r>
      <w:proofErr w:type="spellStart"/>
      <w:r w:rsidR="000F675D" w:rsidRPr="00B67F02">
        <w:rPr>
          <w:lang w:val="en-US"/>
        </w:rPr>
        <w:t>favorabile</w:t>
      </w:r>
      <w:proofErr w:type="spellEnd"/>
      <w:r w:rsidR="000F675D" w:rsidRPr="00B67F02">
        <w:rPr>
          <w:lang w:val="en-US"/>
        </w:rPr>
        <w:t xml:space="preserve"> </w:t>
      </w:r>
      <w:proofErr w:type="spellStart"/>
      <w:r w:rsidR="000F675D" w:rsidRPr="00B67F02">
        <w:rPr>
          <w:lang w:val="en-US"/>
        </w:rPr>
        <w:t>ocupării</w:t>
      </w:r>
      <w:proofErr w:type="spellEnd"/>
      <w:r w:rsidR="000F675D" w:rsidRPr="00B67F02">
        <w:rPr>
          <w:lang w:val="en-US"/>
        </w:rPr>
        <w:t xml:space="preserve"> </w:t>
      </w:r>
      <w:proofErr w:type="spellStart"/>
      <w:r w:rsidR="000F675D" w:rsidRPr="00B67F02">
        <w:rPr>
          <w:lang w:val="en-US"/>
        </w:rPr>
        <w:t>forței</w:t>
      </w:r>
      <w:proofErr w:type="spellEnd"/>
      <w:r w:rsidR="000F675D" w:rsidRPr="00B67F02">
        <w:rPr>
          <w:lang w:val="en-US"/>
        </w:rPr>
        <w:t xml:space="preserve"> de </w:t>
      </w:r>
      <w:proofErr w:type="spellStart"/>
      <w:r w:rsidR="000F675D" w:rsidRPr="00B67F02">
        <w:rPr>
          <w:lang w:val="en-US"/>
        </w:rPr>
        <w:t>muncă</w:t>
      </w:r>
      <w:proofErr w:type="spellEnd"/>
      <w:r w:rsidR="000F675D" w:rsidRPr="00B67F02">
        <w:rPr>
          <w:lang w:val="en-US"/>
        </w:rPr>
        <w:t xml:space="preserve">, </w:t>
      </w:r>
      <w:proofErr w:type="spellStart"/>
      <w:r w:rsidR="000F675D" w:rsidRPr="00B67F02">
        <w:rPr>
          <w:lang w:val="en-US"/>
        </w:rPr>
        <w:t>prin</w:t>
      </w:r>
      <w:proofErr w:type="spellEnd"/>
      <w:r w:rsidR="000F675D" w:rsidRPr="00B67F02">
        <w:rPr>
          <w:lang w:val="en-US"/>
        </w:rPr>
        <w:t xml:space="preserve"> </w:t>
      </w:r>
      <w:proofErr w:type="spellStart"/>
      <w:r w:rsidR="000F675D" w:rsidRPr="00B67F02">
        <w:rPr>
          <w:lang w:val="en-US"/>
        </w:rPr>
        <w:t>dezvoltarea</w:t>
      </w:r>
      <w:proofErr w:type="spellEnd"/>
      <w:r w:rsidR="000F675D" w:rsidRPr="00B67F02">
        <w:rPr>
          <w:lang w:val="en-US"/>
        </w:rPr>
        <w:t xml:space="preserve"> </w:t>
      </w:r>
      <w:proofErr w:type="spellStart"/>
      <w:r w:rsidR="000F675D" w:rsidRPr="00B67F02">
        <w:rPr>
          <w:lang w:val="en-US"/>
        </w:rPr>
        <w:t>potențialului</w:t>
      </w:r>
      <w:proofErr w:type="spellEnd"/>
      <w:r w:rsidR="000F675D" w:rsidRPr="00B67F02">
        <w:rPr>
          <w:lang w:val="en-US"/>
        </w:rPr>
        <w:t xml:space="preserve"> endogen ca </w:t>
      </w:r>
      <w:proofErr w:type="spellStart"/>
      <w:r w:rsidR="000F675D" w:rsidRPr="00B67F02">
        <w:rPr>
          <w:lang w:val="en-US"/>
        </w:rPr>
        <w:t>parte</w:t>
      </w:r>
      <w:proofErr w:type="spellEnd"/>
      <w:r w:rsidR="000F675D" w:rsidRPr="00B67F02">
        <w:rPr>
          <w:lang w:val="en-US"/>
        </w:rPr>
        <w:t xml:space="preserve"> a </w:t>
      </w:r>
      <w:proofErr w:type="spellStart"/>
      <w:r w:rsidR="000F675D" w:rsidRPr="00B67F02">
        <w:rPr>
          <w:lang w:val="en-US"/>
        </w:rPr>
        <w:t>unei</w:t>
      </w:r>
      <w:proofErr w:type="spellEnd"/>
      <w:r w:rsidR="000F675D" w:rsidRPr="00B67F02">
        <w:rPr>
          <w:lang w:val="en-US"/>
        </w:rPr>
        <w:t xml:space="preserve"> </w:t>
      </w:r>
      <w:proofErr w:type="spellStart"/>
      <w:r w:rsidR="000F675D" w:rsidRPr="00B67F02">
        <w:rPr>
          <w:lang w:val="en-US"/>
        </w:rPr>
        <w:t>strategii</w:t>
      </w:r>
      <w:proofErr w:type="spellEnd"/>
      <w:r w:rsidR="000F675D" w:rsidRPr="00B67F02">
        <w:rPr>
          <w:lang w:val="en-US"/>
        </w:rPr>
        <w:t xml:space="preserve"> </w:t>
      </w:r>
      <w:proofErr w:type="spellStart"/>
      <w:r w:rsidR="000F675D" w:rsidRPr="00B67F02">
        <w:rPr>
          <w:lang w:val="en-US"/>
        </w:rPr>
        <w:t>teritoriale</w:t>
      </w:r>
      <w:proofErr w:type="spellEnd"/>
      <w:r w:rsidR="000F675D" w:rsidRPr="00B67F02">
        <w:rPr>
          <w:lang w:val="en-US"/>
        </w:rPr>
        <w:t xml:space="preserve"> </w:t>
      </w:r>
      <w:proofErr w:type="spellStart"/>
      <w:r w:rsidR="000F675D" w:rsidRPr="00B67F02">
        <w:rPr>
          <w:lang w:val="en-US"/>
        </w:rPr>
        <w:t>pentru</w:t>
      </w:r>
      <w:proofErr w:type="spellEnd"/>
      <w:r w:rsidR="000F675D" w:rsidRPr="00B67F02">
        <w:rPr>
          <w:lang w:val="en-US"/>
        </w:rPr>
        <w:t xml:space="preserve"> </w:t>
      </w:r>
      <w:proofErr w:type="spellStart"/>
      <w:r w:rsidR="000F675D" w:rsidRPr="00B67F02">
        <w:rPr>
          <w:lang w:val="en-US"/>
        </w:rPr>
        <w:t>anumite</w:t>
      </w:r>
      <w:proofErr w:type="spellEnd"/>
      <w:r w:rsidR="000F675D" w:rsidRPr="00B67F02">
        <w:rPr>
          <w:lang w:val="en-US"/>
        </w:rPr>
        <w:t xml:space="preserve"> zone, care </w:t>
      </w:r>
      <w:proofErr w:type="spellStart"/>
      <w:r w:rsidR="000F675D" w:rsidRPr="00B67F02">
        <w:rPr>
          <w:lang w:val="en-US"/>
        </w:rPr>
        <w:t>să</w:t>
      </w:r>
      <w:proofErr w:type="spellEnd"/>
      <w:r w:rsidR="000F675D" w:rsidRPr="00B67F02">
        <w:rPr>
          <w:lang w:val="en-US"/>
        </w:rPr>
        <w:t xml:space="preserve"> </w:t>
      </w:r>
      <w:proofErr w:type="spellStart"/>
      <w:r w:rsidR="000F675D" w:rsidRPr="00B67F02">
        <w:rPr>
          <w:lang w:val="en-US"/>
        </w:rPr>
        <w:t>includă</w:t>
      </w:r>
      <w:proofErr w:type="spellEnd"/>
      <w:r w:rsidR="000F675D" w:rsidRPr="00B67F02">
        <w:rPr>
          <w:lang w:val="en-US"/>
        </w:rPr>
        <w:t xml:space="preserve"> </w:t>
      </w:r>
      <w:proofErr w:type="spellStart"/>
      <w:r w:rsidR="000F675D" w:rsidRPr="00B67F02">
        <w:rPr>
          <w:lang w:val="en-US"/>
        </w:rPr>
        <w:t>reconversia</w:t>
      </w:r>
      <w:proofErr w:type="spellEnd"/>
      <w:r w:rsidR="000F675D" w:rsidRPr="00B67F02">
        <w:rPr>
          <w:lang w:val="en-US"/>
        </w:rPr>
        <w:t xml:space="preserve"> </w:t>
      </w:r>
      <w:proofErr w:type="spellStart"/>
      <w:r w:rsidR="000F675D" w:rsidRPr="00B67F02">
        <w:rPr>
          <w:lang w:val="en-US"/>
        </w:rPr>
        <w:t>regiunilor</w:t>
      </w:r>
      <w:proofErr w:type="spellEnd"/>
      <w:r w:rsidR="000F675D" w:rsidRPr="00B67F02">
        <w:rPr>
          <w:lang w:val="en-US"/>
        </w:rPr>
        <w:t xml:space="preserve"> </w:t>
      </w:r>
      <w:proofErr w:type="spellStart"/>
      <w:r w:rsidR="000F675D" w:rsidRPr="00B67F02">
        <w:rPr>
          <w:lang w:val="en-US"/>
        </w:rPr>
        <w:t>industriale</w:t>
      </w:r>
      <w:proofErr w:type="spellEnd"/>
      <w:r w:rsidR="000F675D" w:rsidRPr="00B67F02">
        <w:rPr>
          <w:lang w:val="en-US"/>
        </w:rPr>
        <w:t xml:space="preserve"> </w:t>
      </w:r>
      <w:proofErr w:type="spellStart"/>
      <w:r w:rsidR="000F675D" w:rsidRPr="00B67F02">
        <w:rPr>
          <w:lang w:val="en-US"/>
        </w:rPr>
        <w:t>aflate</w:t>
      </w:r>
      <w:proofErr w:type="spellEnd"/>
      <w:r w:rsidR="000F675D" w:rsidRPr="00B67F02">
        <w:rPr>
          <w:lang w:val="en-US"/>
        </w:rPr>
        <w:t xml:space="preserve"> </w:t>
      </w:r>
      <w:proofErr w:type="spellStart"/>
      <w:r w:rsidR="000F675D" w:rsidRPr="00B67F02">
        <w:rPr>
          <w:lang w:val="en-US"/>
        </w:rPr>
        <w:t>în</w:t>
      </w:r>
      <w:proofErr w:type="spellEnd"/>
      <w:r w:rsidR="000F675D" w:rsidRPr="00B67F02">
        <w:rPr>
          <w:lang w:val="en-US"/>
        </w:rPr>
        <w:t xml:space="preserve"> </w:t>
      </w:r>
      <w:proofErr w:type="spellStart"/>
      <w:r w:rsidR="000F675D" w:rsidRPr="00B67F02">
        <w:rPr>
          <w:lang w:val="en-US"/>
        </w:rPr>
        <w:t>declin</w:t>
      </w:r>
      <w:proofErr w:type="spellEnd"/>
      <w:r w:rsidR="000F675D" w:rsidRPr="00B67F02">
        <w:rPr>
          <w:lang w:val="en-US"/>
        </w:rPr>
        <w:t xml:space="preserve">, precum </w:t>
      </w:r>
      <w:proofErr w:type="spellStart"/>
      <w:r w:rsidR="000F675D" w:rsidRPr="00B67F02">
        <w:rPr>
          <w:lang w:val="en-US"/>
        </w:rPr>
        <w:t>și</w:t>
      </w:r>
      <w:proofErr w:type="spellEnd"/>
      <w:r w:rsidR="000F675D" w:rsidRPr="00B67F02">
        <w:rPr>
          <w:lang w:val="en-US"/>
        </w:rPr>
        <w:t xml:space="preserve"> </w:t>
      </w:r>
      <w:proofErr w:type="spellStart"/>
      <w:r w:rsidR="000F675D" w:rsidRPr="00B67F02">
        <w:rPr>
          <w:lang w:val="en-US"/>
        </w:rPr>
        <w:t>sporirea</w:t>
      </w:r>
      <w:proofErr w:type="spellEnd"/>
      <w:r w:rsidR="000F675D" w:rsidRPr="00B67F02">
        <w:rPr>
          <w:lang w:val="en-US"/>
        </w:rPr>
        <w:t xml:space="preserve"> </w:t>
      </w:r>
      <w:proofErr w:type="spellStart"/>
      <w:r w:rsidR="000F675D" w:rsidRPr="00B67F02">
        <w:rPr>
          <w:lang w:val="en-US"/>
        </w:rPr>
        <w:t>accesibilității</w:t>
      </w:r>
      <w:proofErr w:type="spellEnd"/>
      <w:r w:rsidR="000F675D" w:rsidRPr="00B67F02">
        <w:rPr>
          <w:lang w:val="en-US"/>
        </w:rPr>
        <w:t xml:space="preserve"> </w:t>
      </w:r>
      <w:proofErr w:type="spellStart"/>
      <w:r w:rsidR="000F675D" w:rsidRPr="00B67F02">
        <w:rPr>
          <w:lang w:val="en-US"/>
        </w:rPr>
        <w:t>și</w:t>
      </w:r>
      <w:proofErr w:type="spellEnd"/>
      <w:r w:rsidR="000F675D" w:rsidRPr="00B67F02">
        <w:rPr>
          <w:lang w:val="en-US"/>
        </w:rPr>
        <w:t xml:space="preserve"> </w:t>
      </w:r>
      <w:proofErr w:type="spellStart"/>
      <w:r w:rsidR="000F675D" w:rsidRPr="00B67F02">
        <w:rPr>
          <w:lang w:val="en-US"/>
        </w:rPr>
        <w:t>dezvoltarea</w:t>
      </w:r>
      <w:proofErr w:type="spellEnd"/>
      <w:r w:rsidR="000F675D" w:rsidRPr="00B67F02">
        <w:rPr>
          <w:lang w:val="en-US"/>
        </w:rPr>
        <w:t xml:space="preserve"> </w:t>
      </w:r>
      <w:proofErr w:type="spellStart"/>
      <w:r w:rsidR="000F675D" w:rsidRPr="00B67F02">
        <w:rPr>
          <w:lang w:val="en-US"/>
        </w:rPr>
        <w:t>resurselor</w:t>
      </w:r>
      <w:proofErr w:type="spellEnd"/>
      <w:r w:rsidR="000F675D" w:rsidRPr="00B67F02">
        <w:rPr>
          <w:lang w:val="en-US"/>
        </w:rPr>
        <w:t xml:space="preserve"> </w:t>
      </w:r>
      <w:proofErr w:type="spellStart"/>
      <w:r w:rsidR="000F675D" w:rsidRPr="00B67F02">
        <w:rPr>
          <w:lang w:val="en-US"/>
        </w:rPr>
        <w:t>naturale</w:t>
      </w:r>
      <w:proofErr w:type="spellEnd"/>
      <w:r w:rsidR="000F675D" w:rsidRPr="00B67F02">
        <w:rPr>
          <w:lang w:val="en-US"/>
        </w:rPr>
        <w:t xml:space="preserve"> </w:t>
      </w:r>
      <w:proofErr w:type="spellStart"/>
      <w:r w:rsidR="000F675D" w:rsidRPr="00B67F02">
        <w:rPr>
          <w:lang w:val="en-US"/>
        </w:rPr>
        <w:t>și</w:t>
      </w:r>
      <w:proofErr w:type="spellEnd"/>
      <w:r w:rsidR="000F675D" w:rsidRPr="00B67F02">
        <w:rPr>
          <w:lang w:val="en-US"/>
        </w:rPr>
        <w:t xml:space="preserve"> </w:t>
      </w:r>
      <w:proofErr w:type="spellStart"/>
      <w:r w:rsidR="000F675D" w:rsidRPr="00B67F02">
        <w:rPr>
          <w:lang w:val="en-US"/>
        </w:rPr>
        <w:t>culturale</w:t>
      </w:r>
      <w:proofErr w:type="spellEnd"/>
      <w:r w:rsidR="000F675D" w:rsidRPr="00B67F02">
        <w:rPr>
          <w:lang w:val="en-US"/>
        </w:rPr>
        <w:t xml:space="preserve"> (</w:t>
      </w:r>
      <w:proofErr w:type="spellStart"/>
      <w:r w:rsidR="000F675D" w:rsidRPr="00B67F02">
        <w:rPr>
          <w:lang w:val="en-US"/>
        </w:rPr>
        <w:t>Investiţii</w:t>
      </w:r>
      <w:proofErr w:type="spellEnd"/>
      <w:r w:rsidR="000F675D" w:rsidRPr="00B67F02">
        <w:rPr>
          <w:lang w:val="en-US"/>
        </w:rPr>
        <w:t xml:space="preserve"> </w:t>
      </w:r>
      <w:proofErr w:type="spellStart"/>
      <w:r w:rsidR="000F675D" w:rsidRPr="00B67F02">
        <w:rPr>
          <w:lang w:val="en-US"/>
        </w:rPr>
        <w:t>în</w:t>
      </w:r>
      <w:proofErr w:type="spellEnd"/>
      <w:r w:rsidR="000F675D" w:rsidRPr="00B67F02">
        <w:rPr>
          <w:lang w:val="en-US"/>
        </w:rPr>
        <w:t xml:space="preserve"> </w:t>
      </w:r>
      <w:proofErr w:type="spellStart"/>
      <w:r w:rsidR="000F675D" w:rsidRPr="00B67F02">
        <w:rPr>
          <w:lang w:val="en-US"/>
        </w:rPr>
        <w:t>infrastructura</w:t>
      </w:r>
      <w:proofErr w:type="spellEnd"/>
      <w:r w:rsidR="000F675D" w:rsidRPr="00B67F02">
        <w:rPr>
          <w:lang w:val="en-US"/>
        </w:rPr>
        <w:t xml:space="preserve"> de </w:t>
      </w:r>
      <w:proofErr w:type="spellStart"/>
      <w:r w:rsidR="000F675D" w:rsidRPr="00B67F02">
        <w:rPr>
          <w:lang w:val="en-US"/>
        </w:rPr>
        <w:t>turism</w:t>
      </w:r>
      <w:proofErr w:type="spellEnd"/>
      <w:r w:rsidR="000F675D" w:rsidRPr="00B67F02">
        <w:rPr>
          <w:lang w:val="en-US"/>
        </w:rPr>
        <w:t>)</w:t>
      </w:r>
      <w:r w:rsidR="000F675D" w:rsidRPr="00B67F02">
        <w:t xml:space="preserve"> </w:t>
      </w:r>
    </w:p>
    <w:p w:rsidR="00DB1B0F" w:rsidRPr="00B67F02" w:rsidRDefault="00DB1B0F" w:rsidP="00E64C45">
      <w:pPr>
        <w:jc w:val="both"/>
        <w:rPr>
          <w:b/>
          <w:lang w:val="en-US"/>
        </w:rPr>
      </w:pPr>
    </w:p>
    <w:p w:rsidR="00E656D3" w:rsidRDefault="00FD1A46" w:rsidP="00E656D3">
      <w:pPr>
        <w:jc w:val="both"/>
        <w:rPr>
          <w:lang w:val="en-US"/>
        </w:rPr>
      </w:pPr>
      <w:r w:rsidRPr="00B67F02">
        <w:t>I</w:t>
      </w:r>
      <w:r w:rsidR="001C7AFE" w:rsidRPr="00B67F02">
        <w:t xml:space="preserve">n conformitate cu </w:t>
      </w:r>
      <w:r w:rsidR="001C7AFE" w:rsidRPr="00B67F02">
        <w:rPr>
          <w:b/>
        </w:rPr>
        <w:t>Legea nr. 98/2016</w:t>
      </w:r>
      <w:r w:rsidR="00DB1B0F" w:rsidRPr="00B67F02">
        <w:rPr>
          <w:b/>
        </w:rPr>
        <w:t xml:space="preserve"> pivind achizitiile publice</w:t>
      </w:r>
      <w:r w:rsidR="001C7AFE" w:rsidRPr="00B67F02">
        <w:rPr>
          <w:b/>
        </w:rPr>
        <w:t xml:space="preserve">, autoritatea contractantă </w:t>
      </w:r>
      <w:r w:rsidR="001C7AFE" w:rsidRPr="00B67F02">
        <w:t xml:space="preserve">invita operatorii economici care isi desfasoara activitatea in acest domeniu, să depună oferta </w:t>
      </w:r>
      <w:r w:rsidR="00AE1DC4" w:rsidRPr="00B67F02">
        <w:t>tehnica si financiara</w:t>
      </w:r>
      <w:r w:rsidR="001C7AFE" w:rsidRPr="00B67F02">
        <w:t xml:space="preserve"> pentru atribuirea contractului de achiziție publică având ca obiect: </w:t>
      </w:r>
      <w:proofErr w:type="spellStart"/>
      <w:r w:rsidR="00DB1B0F" w:rsidRPr="00B67F02">
        <w:rPr>
          <w:b/>
          <w:lang w:val="en-US"/>
        </w:rPr>
        <w:t>Servicii</w:t>
      </w:r>
      <w:proofErr w:type="spellEnd"/>
      <w:r w:rsidR="00DB1B0F" w:rsidRPr="00B67F02">
        <w:rPr>
          <w:b/>
          <w:lang w:val="en-US"/>
        </w:rPr>
        <w:t xml:space="preserve"> de </w:t>
      </w:r>
      <w:proofErr w:type="spellStart"/>
      <w:r w:rsidR="00442D8E">
        <w:rPr>
          <w:b/>
          <w:lang w:val="en-US"/>
        </w:rPr>
        <w:t>dirigentie</w:t>
      </w:r>
      <w:proofErr w:type="spellEnd"/>
      <w:r w:rsidR="00442D8E">
        <w:rPr>
          <w:b/>
          <w:lang w:val="en-US"/>
        </w:rPr>
        <w:t xml:space="preserve"> de </w:t>
      </w:r>
      <w:proofErr w:type="spellStart"/>
      <w:r w:rsidR="00442D8E">
        <w:rPr>
          <w:b/>
          <w:lang w:val="en-US"/>
        </w:rPr>
        <w:t>santier</w:t>
      </w:r>
      <w:proofErr w:type="spellEnd"/>
      <w:r w:rsidR="00442D8E">
        <w:rPr>
          <w:b/>
          <w:lang w:val="en-US"/>
        </w:rPr>
        <w:t xml:space="preserve"> </w:t>
      </w:r>
      <w:proofErr w:type="spellStart"/>
      <w:r w:rsidR="00442D8E" w:rsidRPr="00442D8E">
        <w:rPr>
          <w:lang w:val="en-US"/>
        </w:rPr>
        <w:t>pentru</w:t>
      </w:r>
      <w:proofErr w:type="spellEnd"/>
      <w:r w:rsidR="00DB1B0F" w:rsidRPr="00B67F02">
        <w:rPr>
          <w:lang w:val="en-US"/>
        </w:rPr>
        <w:t xml:space="preserve"> </w:t>
      </w:r>
      <w:proofErr w:type="spellStart"/>
      <w:r w:rsidR="00DB1B0F" w:rsidRPr="00B67F02">
        <w:rPr>
          <w:lang w:val="en-US"/>
        </w:rPr>
        <w:t>proiectul</w:t>
      </w:r>
      <w:proofErr w:type="spellEnd"/>
      <w:r w:rsidR="00DB1B0F" w:rsidRPr="00B67F02">
        <w:rPr>
          <w:lang w:val="en-US"/>
        </w:rPr>
        <w:t xml:space="preserve"> </w:t>
      </w:r>
      <w:r w:rsidR="00E656D3" w:rsidRPr="00B67F02">
        <w:rPr>
          <w:lang w:val="en-US"/>
        </w:rPr>
        <w:t xml:space="preserve">cu </w:t>
      </w:r>
      <w:proofErr w:type="spellStart"/>
      <w:r w:rsidR="00E656D3" w:rsidRPr="00B67F02">
        <w:rPr>
          <w:lang w:val="en-US"/>
        </w:rPr>
        <w:t>titlul</w:t>
      </w:r>
      <w:proofErr w:type="spellEnd"/>
      <w:r w:rsidR="00DB1B0F" w:rsidRPr="00B67F02">
        <w:rPr>
          <w:lang w:val="en-US"/>
        </w:rPr>
        <w:t xml:space="preserve"> </w:t>
      </w:r>
      <w:r w:rsidR="00E656D3" w:rsidRPr="00B67F02">
        <w:rPr>
          <w:lang w:val="en-US"/>
        </w:rPr>
        <w:t>“</w:t>
      </w:r>
      <w:proofErr w:type="spellStart"/>
      <w:r w:rsidR="00E656D3" w:rsidRPr="00B67F02">
        <w:rPr>
          <w:lang w:val="en-US"/>
        </w:rPr>
        <w:t>Amenajarea</w:t>
      </w:r>
      <w:proofErr w:type="spellEnd"/>
      <w:r w:rsidR="00E656D3" w:rsidRPr="00B67F02">
        <w:rPr>
          <w:lang w:val="en-US"/>
        </w:rPr>
        <w:t xml:space="preserve"> </w:t>
      </w:r>
      <w:proofErr w:type="spellStart"/>
      <w:r w:rsidR="00E656D3" w:rsidRPr="00B67F02">
        <w:rPr>
          <w:lang w:val="en-US"/>
        </w:rPr>
        <w:t>obiectivului</w:t>
      </w:r>
      <w:proofErr w:type="spellEnd"/>
      <w:r w:rsidR="00E656D3" w:rsidRPr="00B67F02">
        <w:rPr>
          <w:lang w:val="en-US"/>
        </w:rPr>
        <w:t xml:space="preserve"> </w:t>
      </w:r>
      <w:proofErr w:type="spellStart"/>
      <w:r w:rsidR="00E656D3" w:rsidRPr="00B67F02">
        <w:rPr>
          <w:lang w:val="en-US"/>
        </w:rPr>
        <w:t>turistic</w:t>
      </w:r>
      <w:proofErr w:type="spellEnd"/>
      <w:r w:rsidR="00E656D3" w:rsidRPr="00B67F02">
        <w:rPr>
          <w:lang w:val="en-US"/>
        </w:rPr>
        <w:t xml:space="preserve"> natural de </w:t>
      </w:r>
      <w:proofErr w:type="spellStart"/>
      <w:r w:rsidR="00E656D3" w:rsidRPr="00B67F02">
        <w:rPr>
          <w:lang w:val="en-US"/>
        </w:rPr>
        <w:t>utilitate</w:t>
      </w:r>
      <w:proofErr w:type="spellEnd"/>
      <w:r w:rsidR="00E656D3" w:rsidRPr="00B67F02">
        <w:rPr>
          <w:lang w:val="en-US"/>
        </w:rPr>
        <w:t xml:space="preserve"> </w:t>
      </w:r>
      <w:proofErr w:type="spellStart"/>
      <w:r w:rsidR="00E656D3" w:rsidRPr="00B67F02">
        <w:rPr>
          <w:lang w:val="en-US"/>
        </w:rPr>
        <w:t>publică</w:t>
      </w:r>
      <w:proofErr w:type="spellEnd"/>
      <w:r w:rsidR="00E656D3" w:rsidRPr="00B67F02">
        <w:rPr>
          <w:lang w:val="en-US"/>
        </w:rPr>
        <w:t xml:space="preserve"> – </w:t>
      </w:r>
      <w:proofErr w:type="spellStart"/>
      <w:r w:rsidR="00E656D3" w:rsidRPr="00B67F02">
        <w:rPr>
          <w:lang w:val="en-US"/>
        </w:rPr>
        <w:t>Lacul</w:t>
      </w:r>
      <w:proofErr w:type="spellEnd"/>
      <w:r w:rsidR="00E656D3" w:rsidRPr="00B67F02">
        <w:rPr>
          <w:lang w:val="en-US"/>
        </w:rPr>
        <w:t xml:space="preserve"> </w:t>
      </w:r>
      <w:proofErr w:type="spellStart"/>
      <w:r w:rsidR="00E656D3" w:rsidRPr="00B67F02">
        <w:rPr>
          <w:lang w:val="en-US"/>
        </w:rPr>
        <w:t>Belona</w:t>
      </w:r>
      <w:proofErr w:type="spellEnd"/>
      <w:r w:rsidR="00E656D3" w:rsidRPr="00B67F02">
        <w:rPr>
          <w:lang w:val="en-US"/>
        </w:rPr>
        <w:t xml:space="preserve">, </w:t>
      </w:r>
      <w:proofErr w:type="spellStart"/>
      <w:r w:rsidR="00E656D3" w:rsidRPr="00B67F02">
        <w:rPr>
          <w:lang w:val="en-US"/>
        </w:rPr>
        <w:t>Oraşul</w:t>
      </w:r>
      <w:proofErr w:type="spellEnd"/>
      <w:r w:rsidR="00E656D3" w:rsidRPr="00B67F02">
        <w:rPr>
          <w:lang w:val="en-US"/>
        </w:rPr>
        <w:t xml:space="preserve"> </w:t>
      </w:r>
      <w:proofErr w:type="spellStart"/>
      <w:r w:rsidR="00E656D3" w:rsidRPr="00B67F02">
        <w:rPr>
          <w:lang w:val="en-US"/>
        </w:rPr>
        <w:t>Eforie</w:t>
      </w:r>
      <w:proofErr w:type="spellEnd"/>
      <w:r w:rsidR="00E656D3" w:rsidRPr="00B67F02">
        <w:rPr>
          <w:lang w:val="en-US"/>
        </w:rPr>
        <w:t>”</w:t>
      </w:r>
      <w:r w:rsidR="00DB1B0F" w:rsidRPr="00B67F02">
        <w:rPr>
          <w:lang w:val="en-US"/>
        </w:rPr>
        <w:t>.</w:t>
      </w:r>
      <w:r w:rsidR="00E656D3" w:rsidRPr="00B67F02">
        <w:rPr>
          <w:lang w:val="en-US"/>
        </w:rPr>
        <w:t xml:space="preserve"> </w:t>
      </w:r>
    </w:p>
    <w:p w:rsidR="00306D93" w:rsidRDefault="00306D93" w:rsidP="00E656D3">
      <w:pPr>
        <w:jc w:val="both"/>
        <w:rPr>
          <w:lang w:val="en-US"/>
        </w:rPr>
      </w:pPr>
    </w:p>
    <w:p w:rsidR="00963DF3" w:rsidRDefault="00963DF3" w:rsidP="00963DF3">
      <w:pPr>
        <w:jc w:val="both"/>
      </w:pPr>
      <w:r w:rsidRPr="00963DF3">
        <w:rPr>
          <w:b/>
        </w:rPr>
        <w:t>Diriginte de şantier</w:t>
      </w:r>
      <w:r>
        <w:t xml:space="preserve"> - persoana fizică / juridica,  care îndeplineşte condiţiile de studii şi experienţa profesională, </w:t>
      </w:r>
      <w:r w:rsidR="00A82C96">
        <w:t xml:space="preserve">autorizati, </w:t>
      </w:r>
      <w:r>
        <w:t>fiind angajată de către Beneficiar pentru verificarea execuţiei corecte a lucrăr</w:t>
      </w:r>
      <w:r w:rsidR="00276E26">
        <w:t>ilor de construcţii si</w:t>
      </w:r>
      <w:r w:rsidR="00276E26" w:rsidRPr="00276E26">
        <w:t xml:space="preserve"> </w:t>
      </w:r>
      <w:r w:rsidR="00276E26">
        <w:t xml:space="preserve">pentru verificarea calităţii materialelor şi produselor puse în lucrare. </w:t>
      </w:r>
      <w:r>
        <w:t>El poate activa ca persoană fizică independentă sau în cadrul unei societăţi  şi este răspunzător atât faţă de angajator cât şi faţă de organele abilitate ale statului, si ale finantatorului (audit, etc) pentru execuţia  conformă cu proiectul şi cu reglementările tehnice în vigoare.</w:t>
      </w:r>
    </w:p>
    <w:p w:rsidR="00963DF3" w:rsidRDefault="00963DF3" w:rsidP="00963DF3">
      <w:pPr>
        <w:jc w:val="both"/>
      </w:pPr>
      <w:r>
        <w:t xml:space="preserve">Dirigintele de şantier împreună cu echipa de proiect, va organiza întâlniri săptămânale sau de câte ori este nevoie între colaboratorii proiectului pentru a analiza stadiul investiţiei. </w:t>
      </w:r>
    </w:p>
    <w:p w:rsidR="00963DF3" w:rsidRDefault="00963DF3" w:rsidP="00963DF3">
      <w:pPr>
        <w:jc w:val="both"/>
      </w:pPr>
      <w:r>
        <w:t>- Se vor urmări respectarea termenelor stabilite</w:t>
      </w:r>
    </w:p>
    <w:p w:rsidR="00963DF3" w:rsidRDefault="00963DF3" w:rsidP="00963DF3">
      <w:pPr>
        <w:jc w:val="both"/>
      </w:pPr>
      <w:r>
        <w:t>- Se va urmări respectarea de către executant a lucrărilor stabilite prin PT şi DDE şi contract</w:t>
      </w:r>
    </w:p>
    <w:p w:rsidR="00963DF3" w:rsidRDefault="00963DF3" w:rsidP="00963DF3">
      <w:pPr>
        <w:jc w:val="both"/>
      </w:pPr>
      <w:r>
        <w:t>- Se vor întocmi împreună cu dirigintele de şantier note informative privind verificarea calităţii materialelor şi produselor puse în lucrare şi execuţia corectă a lucrărilor în construcţie.</w:t>
      </w:r>
    </w:p>
    <w:p w:rsidR="00963DF3" w:rsidRDefault="00963DF3" w:rsidP="00963DF3">
      <w:pPr>
        <w:jc w:val="both"/>
      </w:pPr>
      <w:r>
        <w:t xml:space="preserve">Obiectivul principal al Contractului de servicii de dirigenţie de şantier este de asigurare a </w:t>
      </w:r>
      <w:r w:rsidR="00A82C96" w:rsidRPr="00A82C96">
        <w:t xml:space="preserve">verificării execuției corecte a lucrărilor de construcții, pe tot parcursul </w:t>
      </w:r>
      <w:r>
        <w:t xml:space="preserve">implementării cu succes a proiectului </w:t>
      </w:r>
      <w:r w:rsidRPr="00B67F02">
        <w:rPr>
          <w:lang w:val="en-US"/>
        </w:rPr>
        <w:t>“</w:t>
      </w:r>
      <w:proofErr w:type="spellStart"/>
      <w:r w:rsidRPr="00B67F02">
        <w:rPr>
          <w:lang w:val="en-US"/>
        </w:rPr>
        <w:t>Amenajarea</w:t>
      </w:r>
      <w:proofErr w:type="spellEnd"/>
      <w:r w:rsidRPr="00B67F02">
        <w:rPr>
          <w:lang w:val="en-US"/>
        </w:rPr>
        <w:t xml:space="preserve"> </w:t>
      </w:r>
      <w:proofErr w:type="spellStart"/>
      <w:r w:rsidRPr="00B67F02">
        <w:rPr>
          <w:lang w:val="en-US"/>
        </w:rPr>
        <w:t>obiectivului</w:t>
      </w:r>
      <w:proofErr w:type="spellEnd"/>
      <w:r w:rsidRPr="00B67F02">
        <w:rPr>
          <w:lang w:val="en-US"/>
        </w:rPr>
        <w:t xml:space="preserve"> </w:t>
      </w:r>
      <w:proofErr w:type="spellStart"/>
      <w:r w:rsidRPr="00B67F02">
        <w:rPr>
          <w:lang w:val="en-US"/>
        </w:rPr>
        <w:t>turistic</w:t>
      </w:r>
      <w:proofErr w:type="spellEnd"/>
      <w:r w:rsidRPr="00B67F02">
        <w:rPr>
          <w:lang w:val="en-US"/>
        </w:rPr>
        <w:t xml:space="preserve"> natural de </w:t>
      </w:r>
      <w:proofErr w:type="spellStart"/>
      <w:r w:rsidRPr="00B67F02">
        <w:rPr>
          <w:lang w:val="en-US"/>
        </w:rPr>
        <w:t>utilitate</w:t>
      </w:r>
      <w:proofErr w:type="spellEnd"/>
      <w:r w:rsidRPr="00B67F02">
        <w:rPr>
          <w:lang w:val="en-US"/>
        </w:rPr>
        <w:t xml:space="preserve"> </w:t>
      </w:r>
      <w:proofErr w:type="spellStart"/>
      <w:r w:rsidRPr="00B67F02">
        <w:rPr>
          <w:lang w:val="en-US"/>
        </w:rPr>
        <w:t>publică</w:t>
      </w:r>
      <w:proofErr w:type="spellEnd"/>
      <w:r w:rsidRPr="00B67F02">
        <w:rPr>
          <w:lang w:val="en-US"/>
        </w:rPr>
        <w:t xml:space="preserve"> – </w:t>
      </w:r>
      <w:proofErr w:type="spellStart"/>
      <w:r w:rsidRPr="00B67F02">
        <w:rPr>
          <w:lang w:val="en-US"/>
        </w:rPr>
        <w:t>Lacul</w:t>
      </w:r>
      <w:proofErr w:type="spellEnd"/>
      <w:r w:rsidRPr="00B67F02">
        <w:rPr>
          <w:lang w:val="en-US"/>
        </w:rPr>
        <w:t xml:space="preserve"> </w:t>
      </w:r>
      <w:proofErr w:type="spellStart"/>
      <w:r w:rsidRPr="00B67F02">
        <w:rPr>
          <w:lang w:val="en-US"/>
        </w:rPr>
        <w:t>Belona</w:t>
      </w:r>
      <w:proofErr w:type="spellEnd"/>
      <w:r w:rsidRPr="00B67F02">
        <w:rPr>
          <w:lang w:val="en-US"/>
        </w:rPr>
        <w:t xml:space="preserve">, </w:t>
      </w:r>
      <w:proofErr w:type="spellStart"/>
      <w:r w:rsidRPr="00B67F02">
        <w:rPr>
          <w:lang w:val="en-US"/>
        </w:rPr>
        <w:t>Oraşul</w:t>
      </w:r>
      <w:proofErr w:type="spellEnd"/>
      <w:r w:rsidRPr="00B67F02">
        <w:rPr>
          <w:lang w:val="en-US"/>
        </w:rPr>
        <w:t xml:space="preserve"> </w:t>
      </w:r>
      <w:proofErr w:type="spellStart"/>
      <w:r w:rsidRPr="00B67F02">
        <w:rPr>
          <w:lang w:val="en-US"/>
        </w:rPr>
        <w:t>Eforie</w:t>
      </w:r>
      <w:proofErr w:type="spellEnd"/>
      <w:r w:rsidRPr="00B67F02">
        <w:rPr>
          <w:lang w:val="en-US"/>
        </w:rPr>
        <w:t>”</w:t>
      </w:r>
      <w:r>
        <w:t xml:space="preserve"> din punct de vedere al parametrilor timp, cost, calitate şi siguranţă.</w:t>
      </w:r>
    </w:p>
    <w:p w:rsidR="00963DF3" w:rsidRDefault="00963DF3" w:rsidP="00963DF3">
      <w:pPr>
        <w:jc w:val="both"/>
      </w:pPr>
    </w:p>
    <w:p w:rsidR="00E656D3" w:rsidRPr="00FA467A" w:rsidRDefault="001C7AFE" w:rsidP="00963DF3">
      <w:pPr>
        <w:jc w:val="both"/>
        <w:rPr>
          <w:lang w:val="en-US"/>
        </w:rPr>
      </w:pPr>
      <w:r w:rsidRPr="00FA467A">
        <w:t xml:space="preserve">In urma aprobarii referatului </w:t>
      </w:r>
      <w:r w:rsidR="00461166" w:rsidRPr="00FA467A">
        <w:t xml:space="preserve">nr. </w:t>
      </w:r>
      <w:r w:rsidR="00FA467A" w:rsidRPr="00FA467A">
        <w:t>12330</w:t>
      </w:r>
      <w:r w:rsidR="00E656D3" w:rsidRPr="00FA467A">
        <w:t>/</w:t>
      </w:r>
      <w:r w:rsidR="00FA467A" w:rsidRPr="00FA467A">
        <w:t>08</w:t>
      </w:r>
      <w:r w:rsidR="0099377B" w:rsidRPr="00FA467A">
        <w:t>.0</w:t>
      </w:r>
      <w:r w:rsidR="00DB1B0F" w:rsidRPr="00FA467A">
        <w:t>5</w:t>
      </w:r>
      <w:r w:rsidRPr="00FA467A">
        <w:t>.201</w:t>
      </w:r>
      <w:r w:rsidR="00DB1B0F" w:rsidRPr="00FA467A">
        <w:t>9</w:t>
      </w:r>
      <w:r w:rsidRPr="00FA467A">
        <w:t xml:space="preserve">, se </w:t>
      </w:r>
      <w:r w:rsidR="00461166" w:rsidRPr="00FA467A">
        <w:t>v</w:t>
      </w:r>
      <w:r w:rsidR="00DB1B0F" w:rsidRPr="00FA467A">
        <w:t>or</w:t>
      </w:r>
      <w:r w:rsidR="00461166" w:rsidRPr="00FA467A">
        <w:t xml:space="preserve"> achizitiona </w:t>
      </w:r>
      <w:proofErr w:type="spellStart"/>
      <w:r w:rsidR="00DB1B0F" w:rsidRPr="00FA467A">
        <w:rPr>
          <w:lang w:val="en-US"/>
        </w:rPr>
        <w:t>Servicii</w:t>
      </w:r>
      <w:proofErr w:type="spellEnd"/>
      <w:r w:rsidR="00DB1B0F" w:rsidRPr="00FA467A">
        <w:rPr>
          <w:lang w:val="en-US"/>
        </w:rPr>
        <w:t xml:space="preserve"> de </w:t>
      </w:r>
      <w:proofErr w:type="spellStart"/>
      <w:r w:rsidR="00442D8E" w:rsidRPr="00FA467A">
        <w:rPr>
          <w:lang w:val="en-US"/>
        </w:rPr>
        <w:t>dirigentie</w:t>
      </w:r>
      <w:proofErr w:type="spellEnd"/>
      <w:r w:rsidR="00442D8E" w:rsidRPr="00FA467A">
        <w:rPr>
          <w:lang w:val="en-US"/>
        </w:rPr>
        <w:t xml:space="preserve"> de </w:t>
      </w:r>
      <w:proofErr w:type="spellStart"/>
      <w:r w:rsidR="00442D8E" w:rsidRPr="00FA467A">
        <w:rPr>
          <w:lang w:val="en-US"/>
        </w:rPr>
        <w:t>santier</w:t>
      </w:r>
      <w:proofErr w:type="spellEnd"/>
      <w:r w:rsidR="00442D8E" w:rsidRPr="00FA467A">
        <w:rPr>
          <w:lang w:val="en-US"/>
        </w:rPr>
        <w:t xml:space="preserve"> </w:t>
      </w:r>
      <w:proofErr w:type="spellStart"/>
      <w:r w:rsidR="00442D8E" w:rsidRPr="00FA467A">
        <w:rPr>
          <w:lang w:val="en-US"/>
        </w:rPr>
        <w:t>pentru</w:t>
      </w:r>
      <w:proofErr w:type="spellEnd"/>
      <w:r w:rsidR="00442D8E" w:rsidRPr="00FA467A">
        <w:rPr>
          <w:lang w:val="en-US"/>
        </w:rPr>
        <w:t xml:space="preserve"> </w:t>
      </w:r>
      <w:proofErr w:type="spellStart"/>
      <w:r w:rsidR="00442D8E" w:rsidRPr="00FA467A">
        <w:rPr>
          <w:lang w:val="en-US"/>
        </w:rPr>
        <w:t>proiectul</w:t>
      </w:r>
      <w:proofErr w:type="spellEnd"/>
      <w:r w:rsidR="00442D8E" w:rsidRPr="00FA467A">
        <w:rPr>
          <w:lang w:val="en-US"/>
        </w:rPr>
        <w:t xml:space="preserve"> cu </w:t>
      </w:r>
      <w:proofErr w:type="spellStart"/>
      <w:r w:rsidR="00442D8E" w:rsidRPr="00FA467A">
        <w:rPr>
          <w:lang w:val="en-US"/>
        </w:rPr>
        <w:t>titlul</w:t>
      </w:r>
      <w:proofErr w:type="spellEnd"/>
      <w:r w:rsidR="00442D8E" w:rsidRPr="00FA467A">
        <w:rPr>
          <w:lang w:val="en-US"/>
        </w:rPr>
        <w:t xml:space="preserve"> “</w:t>
      </w:r>
      <w:proofErr w:type="spellStart"/>
      <w:r w:rsidR="00442D8E" w:rsidRPr="00FA467A">
        <w:rPr>
          <w:lang w:val="en-US"/>
        </w:rPr>
        <w:t>Amenajarea</w:t>
      </w:r>
      <w:proofErr w:type="spellEnd"/>
      <w:r w:rsidR="00442D8E" w:rsidRPr="00FA467A">
        <w:rPr>
          <w:lang w:val="en-US"/>
        </w:rPr>
        <w:t xml:space="preserve"> </w:t>
      </w:r>
      <w:proofErr w:type="spellStart"/>
      <w:r w:rsidR="00442D8E" w:rsidRPr="00FA467A">
        <w:rPr>
          <w:lang w:val="en-US"/>
        </w:rPr>
        <w:t>obiectivului</w:t>
      </w:r>
      <w:proofErr w:type="spellEnd"/>
      <w:r w:rsidR="00442D8E" w:rsidRPr="00FA467A">
        <w:rPr>
          <w:lang w:val="en-US"/>
        </w:rPr>
        <w:t xml:space="preserve"> </w:t>
      </w:r>
      <w:proofErr w:type="spellStart"/>
      <w:r w:rsidR="00442D8E" w:rsidRPr="00FA467A">
        <w:rPr>
          <w:lang w:val="en-US"/>
        </w:rPr>
        <w:t>turistic</w:t>
      </w:r>
      <w:proofErr w:type="spellEnd"/>
      <w:r w:rsidR="00442D8E" w:rsidRPr="00FA467A">
        <w:rPr>
          <w:lang w:val="en-US"/>
        </w:rPr>
        <w:t xml:space="preserve"> natural de </w:t>
      </w:r>
      <w:proofErr w:type="spellStart"/>
      <w:r w:rsidR="00442D8E" w:rsidRPr="00FA467A">
        <w:rPr>
          <w:lang w:val="en-US"/>
        </w:rPr>
        <w:t>utilitate</w:t>
      </w:r>
      <w:proofErr w:type="spellEnd"/>
      <w:r w:rsidR="00442D8E" w:rsidRPr="00FA467A">
        <w:rPr>
          <w:lang w:val="en-US"/>
        </w:rPr>
        <w:t xml:space="preserve"> </w:t>
      </w:r>
      <w:proofErr w:type="spellStart"/>
      <w:r w:rsidR="00442D8E" w:rsidRPr="00FA467A">
        <w:rPr>
          <w:lang w:val="en-US"/>
        </w:rPr>
        <w:t>publică</w:t>
      </w:r>
      <w:proofErr w:type="spellEnd"/>
      <w:r w:rsidR="00442D8E" w:rsidRPr="00FA467A">
        <w:rPr>
          <w:lang w:val="en-US"/>
        </w:rPr>
        <w:t xml:space="preserve"> – </w:t>
      </w:r>
      <w:proofErr w:type="spellStart"/>
      <w:r w:rsidR="00442D8E" w:rsidRPr="00FA467A">
        <w:rPr>
          <w:lang w:val="en-US"/>
        </w:rPr>
        <w:t>Lacul</w:t>
      </w:r>
      <w:proofErr w:type="spellEnd"/>
      <w:r w:rsidR="00442D8E" w:rsidRPr="00FA467A">
        <w:rPr>
          <w:lang w:val="en-US"/>
        </w:rPr>
        <w:t xml:space="preserve"> </w:t>
      </w:r>
      <w:proofErr w:type="spellStart"/>
      <w:r w:rsidR="00442D8E" w:rsidRPr="00FA467A">
        <w:rPr>
          <w:lang w:val="en-US"/>
        </w:rPr>
        <w:t>Belona</w:t>
      </w:r>
      <w:proofErr w:type="spellEnd"/>
      <w:r w:rsidR="00442D8E" w:rsidRPr="00FA467A">
        <w:rPr>
          <w:lang w:val="en-US"/>
        </w:rPr>
        <w:t xml:space="preserve">, </w:t>
      </w:r>
      <w:proofErr w:type="spellStart"/>
      <w:r w:rsidR="00442D8E" w:rsidRPr="00FA467A">
        <w:rPr>
          <w:lang w:val="en-US"/>
        </w:rPr>
        <w:t>Oraşul</w:t>
      </w:r>
      <w:proofErr w:type="spellEnd"/>
      <w:r w:rsidR="00442D8E" w:rsidRPr="00FA467A">
        <w:rPr>
          <w:lang w:val="en-US"/>
        </w:rPr>
        <w:t xml:space="preserve"> </w:t>
      </w:r>
      <w:proofErr w:type="spellStart"/>
      <w:r w:rsidR="00442D8E" w:rsidRPr="00FA467A">
        <w:rPr>
          <w:lang w:val="en-US"/>
        </w:rPr>
        <w:t>Eforie</w:t>
      </w:r>
      <w:proofErr w:type="spellEnd"/>
      <w:r w:rsidR="00442D8E" w:rsidRPr="00FA467A">
        <w:rPr>
          <w:lang w:val="en-US"/>
        </w:rPr>
        <w:t>”</w:t>
      </w:r>
      <w:r w:rsidR="00DB1B0F" w:rsidRPr="00FA467A">
        <w:rPr>
          <w:lang w:val="en-US"/>
        </w:rPr>
        <w:t>.</w:t>
      </w:r>
    </w:p>
    <w:p w:rsidR="00DB1B0F" w:rsidRPr="00FA467A" w:rsidRDefault="00DB1B0F" w:rsidP="00DB1B0F">
      <w:pPr>
        <w:jc w:val="both"/>
      </w:pPr>
    </w:p>
    <w:p w:rsidR="0033156A" w:rsidRDefault="0033156A" w:rsidP="00E656D3">
      <w:pPr>
        <w:jc w:val="both"/>
        <w:rPr>
          <w:b/>
        </w:rPr>
      </w:pPr>
    </w:p>
    <w:p w:rsidR="00E656D3" w:rsidRPr="00B67F02" w:rsidRDefault="00E656D3" w:rsidP="00E656D3">
      <w:pPr>
        <w:jc w:val="both"/>
      </w:pPr>
      <w:r w:rsidRPr="00B67F02">
        <w:rPr>
          <w:b/>
        </w:rPr>
        <w:lastRenderedPageBreak/>
        <w:t>Cerintele specifice</w:t>
      </w:r>
      <w:r w:rsidRPr="00B67F02">
        <w:t xml:space="preserve"> </w:t>
      </w:r>
      <w:r w:rsidR="00DB1B0F" w:rsidRPr="00B67F02">
        <w:t xml:space="preserve">Serviciilor de </w:t>
      </w:r>
      <w:r w:rsidR="00442D8E">
        <w:t>dirigentie de santier</w:t>
      </w:r>
      <w:r w:rsidR="007B1F00" w:rsidRPr="00B67F02">
        <w:t xml:space="preserve"> </w:t>
      </w:r>
      <w:r w:rsidR="0033156A">
        <w:t xml:space="preserve">de asistenta tehnica - dirigenţie de şantier </w:t>
      </w:r>
      <w:r w:rsidRPr="00B67F02">
        <w:t>ce se vor achiziționa:</w:t>
      </w:r>
    </w:p>
    <w:p w:rsidR="00E656D3" w:rsidRPr="00B67F02" w:rsidRDefault="00E656D3" w:rsidP="00E656D3">
      <w:pPr>
        <w:jc w:val="both"/>
      </w:pPr>
    </w:p>
    <w:p w:rsidR="0033156A" w:rsidRDefault="0033156A" w:rsidP="0033156A">
      <w:pPr>
        <w:jc w:val="both"/>
      </w:pPr>
      <w:r>
        <w:t>Natura serviciilor care trebuie furnizate de către Dirigintele de şantier sunt:</w:t>
      </w:r>
    </w:p>
    <w:p w:rsidR="0033156A" w:rsidRDefault="0033156A" w:rsidP="0033156A">
      <w:pPr>
        <w:jc w:val="both"/>
      </w:pPr>
      <w:r>
        <w:t>- Dirigenţie de şantier pentru Beneficiar în contractul de lucrări şi sprijin pentru echipa de implementare a proiectului;</w:t>
      </w:r>
    </w:p>
    <w:p w:rsidR="0033156A" w:rsidRDefault="0033156A" w:rsidP="0033156A">
      <w:pPr>
        <w:jc w:val="both"/>
      </w:pPr>
      <w:r>
        <w:t xml:space="preserve">- Monitorizarea, supervizarea şi certificarea lucrărilor de construcţii conform prevederilor legislatiei române în vigoare,  prevederile Legii nr. 10/1995, cu modificarile si completarile ulterioare </w:t>
      </w:r>
    </w:p>
    <w:p w:rsidR="0033156A" w:rsidRDefault="0033156A" w:rsidP="0033156A">
      <w:pPr>
        <w:jc w:val="both"/>
      </w:pPr>
      <w:r>
        <w:t>- Certificarea situaţiilor de plată întocmite de către Constructor şi a facturilor acestuia către Beneficiar, completarea la zi a oricăror fişe, anexe, formulare cerute de finanţator şi/sau beneficiar şi a altora ulterior apărute, a documentaţiei şi rapoartelor necesare proiectului; certificarea atașamentelor întocmite de către constructor și dirigintele de șantier.</w:t>
      </w:r>
    </w:p>
    <w:p w:rsidR="0033156A" w:rsidRDefault="0033156A" w:rsidP="0033156A">
      <w:pPr>
        <w:jc w:val="both"/>
      </w:pPr>
    </w:p>
    <w:p w:rsidR="0033156A" w:rsidRDefault="0033156A" w:rsidP="0033156A">
      <w:pPr>
        <w:jc w:val="both"/>
      </w:pPr>
      <w:r>
        <w:t>Pe perioada implementării proiectului vor fi desfăşurate activităţi de monitorizare şi verificare a stadiului de implementare a proiectului conform indicatorilor proiectului. Monitorizarea proiectului va fi efectuată de către echipa de proiect, împreună cu Dirigintele de şantier. Această activitate este o activitate cu caracter administrativ şi de monitorizare şi este constituită din principalele acţiuni (management activităţi proiect, urmărire lucrări, raportări, etc.) desfăşurate de echipa de management a proiectului pentru buna derulare a acestuia.</w:t>
      </w:r>
    </w:p>
    <w:p w:rsidR="0033156A" w:rsidRDefault="0033156A" w:rsidP="0033156A">
      <w:pPr>
        <w:jc w:val="both"/>
      </w:pPr>
    </w:p>
    <w:p w:rsidR="00A42856" w:rsidRDefault="0033156A" w:rsidP="0033156A">
      <w:pPr>
        <w:jc w:val="both"/>
      </w:pPr>
      <w:r>
        <w:t>Dirigintele de şantier îşi va desfăşura activitatea ca reprezentant al Beneficiarului în relaţiile cu Proiectantul, Constructorul, Furnizorii, Prestatorii de servicii în derularea contractului de lucrări, în concordanţă cu condiţiile Contractului de finanţare şi ale legislaţiei specifice pentru execuţia de lucrări.</w:t>
      </w:r>
    </w:p>
    <w:p w:rsidR="00936403" w:rsidRPr="00936403" w:rsidRDefault="00936403" w:rsidP="00936403">
      <w:pPr>
        <w:jc w:val="both"/>
      </w:pPr>
    </w:p>
    <w:p w:rsidR="00936403" w:rsidRPr="00936403" w:rsidRDefault="00936403" w:rsidP="00936403">
      <w:pPr>
        <w:rPr>
          <w:b/>
        </w:rPr>
      </w:pPr>
      <w:r w:rsidRPr="00936403">
        <w:rPr>
          <w:b/>
        </w:rPr>
        <w:t>Rolul dirigintelui de santier în execuţia lucrărilor:</w:t>
      </w:r>
    </w:p>
    <w:p w:rsidR="00936403" w:rsidRPr="00936403" w:rsidRDefault="00936403" w:rsidP="00936403">
      <w:pPr>
        <w:numPr>
          <w:ilvl w:val="0"/>
          <w:numId w:val="8"/>
        </w:numPr>
        <w:tabs>
          <w:tab w:val="left" w:pos="1140"/>
          <w:tab w:val="left" w:pos="1710"/>
        </w:tabs>
        <w:overflowPunct w:val="0"/>
        <w:autoSpaceDE w:val="0"/>
        <w:autoSpaceDN w:val="0"/>
        <w:adjustRightInd w:val="0"/>
        <w:jc w:val="both"/>
      </w:pPr>
      <w:r w:rsidRPr="00936403">
        <w:t xml:space="preserve">Asigurarea calităţii lucrărilor de construire executate în cadrul proiectului finanţat </w:t>
      </w:r>
    </w:p>
    <w:p w:rsidR="00936403" w:rsidRPr="00936403" w:rsidRDefault="00936403" w:rsidP="00936403">
      <w:pPr>
        <w:numPr>
          <w:ilvl w:val="0"/>
          <w:numId w:val="8"/>
        </w:numPr>
        <w:tabs>
          <w:tab w:val="left" w:pos="1140"/>
          <w:tab w:val="left" w:pos="1710"/>
        </w:tabs>
        <w:overflowPunct w:val="0"/>
        <w:autoSpaceDE w:val="0"/>
        <w:autoSpaceDN w:val="0"/>
        <w:adjustRightInd w:val="0"/>
        <w:jc w:val="both"/>
      </w:pPr>
      <w:r w:rsidRPr="00936403">
        <w:t>Asigurarea prezenţei pe şantier pe parcursul executării lucrărilor</w:t>
      </w:r>
    </w:p>
    <w:p w:rsidR="00936403" w:rsidRPr="00936403" w:rsidRDefault="00936403" w:rsidP="00936403">
      <w:pPr>
        <w:numPr>
          <w:ilvl w:val="0"/>
          <w:numId w:val="8"/>
        </w:numPr>
        <w:tabs>
          <w:tab w:val="left" w:pos="1140"/>
          <w:tab w:val="left" w:pos="1710"/>
        </w:tabs>
        <w:overflowPunct w:val="0"/>
        <w:autoSpaceDE w:val="0"/>
        <w:autoSpaceDN w:val="0"/>
        <w:adjustRightInd w:val="0"/>
        <w:jc w:val="both"/>
      </w:pPr>
      <w:r w:rsidRPr="00936403">
        <w:t>Asigurarea respectării prevederilor legale şi a reglementărilor tehnice specifice, care reglementează modul de autorizare şi de execuţie a lucrărilor de construire specifice proiectului</w:t>
      </w:r>
    </w:p>
    <w:p w:rsidR="00936403" w:rsidRPr="00936403" w:rsidRDefault="00936403" w:rsidP="00936403">
      <w:pPr>
        <w:numPr>
          <w:ilvl w:val="0"/>
          <w:numId w:val="8"/>
        </w:numPr>
        <w:tabs>
          <w:tab w:val="left" w:pos="1140"/>
          <w:tab w:val="left" w:pos="1710"/>
        </w:tabs>
        <w:overflowPunct w:val="0"/>
        <w:autoSpaceDE w:val="0"/>
        <w:autoSpaceDN w:val="0"/>
        <w:adjustRightInd w:val="0"/>
        <w:jc w:val="both"/>
      </w:pPr>
      <w:r w:rsidRPr="00936403">
        <w:t>Asigurarea respectării contractelor, proiectelor tehnice şi caietelor de sarcini</w:t>
      </w:r>
    </w:p>
    <w:p w:rsidR="00936403" w:rsidRPr="00936403" w:rsidRDefault="00936403" w:rsidP="00936403">
      <w:pPr>
        <w:numPr>
          <w:ilvl w:val="0"/>
          <w:numId w:val="8"/>
        </w:numPr>
        <w:tabs>
          <w:tab w:val="left" w:pos="1140"/>
          <w:tab w:val="left" w:pos="1710"/>
        </w:tabs>
        <w:overflowPunct w:val="0"/>
        <w:autoSpaceDE w:val="0"/>
        <w:autoSpaceDN w:val="0"/>
        <w:adjustRightInd w:val="0"/>
        <w:jc w:val="both"/>
      </w:pPr>
      <w:r w:rsidRPr="00936403">
        <w:t>Verificarea conformităţii, din punct de vedere calitativ, a materialelor şi produselor folosite la lucrare cu cerinţele proiectului</w:t>
      </w:r>
    </w:p>
    <w:p w:rsidR="00936403" w:rsidRPr="00936403" w:rsidRDefault="00936403" w:rsidP="00936403">
      <w:pPr>
        <w:numPr>
          <w:ilvl w:val="0"/>
          <w:numId w:val="8"/>
        </w:numPr>
        <w:tabs>
          <w:tab w:val="left" w:pos="1140"/>
          <w:tab w:val="left" w:pos="1710"/>
        </w:tabs>
        <w:overflowPunct w:val="0"/>
        <w:autoSpaceDE w:val="0"/>
        <w:autoSpaceDN w:val="0"/>
        <w:adjustRightInd w:val="0"/>
        <w:jc w:val="both"/>
      </w:pPr>
      <w:r w:rsidRPr="00936403">
        <w:t>Semnalarea promptă a oricăror descoperiri de urme de interes istoric, artistic sau arhitectural şi solicitarea către angajator de a lua măsurile de protejare provizorie a acestora până la înregistrarea lor şi decizia privind continuarea lucrărilor</w:t>
      </w:r>
    </w:p>
    <w:p w:rsidR="00936403" w:rsidRPr="00936403" w:rsidRDefault="00936403" w:rsidP="00936403">
      <w:pPr>
        <w:numPr>
          <w:ilvl w:val="0"/>
          <w:numId w:val="8"/>
        </w:numPr>
        <w:tabs>
          <w:tab w:val="left" w:pos="1140"/>
          <w:tab w:val="left" w:pos="1710"/>
        </w:tabs>
        <w:overflowPunct w:val="0"/>
        <w:autoSpaceDE w:val="0"/>
        <w:autoSpaceDN w:val="0"/>
        <w:adjustRightInd w:val="0"/>
        <w:jc w:val="both"/>
      </w:pPr>
      <w:r w:rsidRPr="00936403">
        <w:t>Verificarea respectării cerinţelor reglementate legal şi tehnic privind atestarea şi controlul calităţii, privind utilizarea de produse noi</w:t>
      </w:r>
    </w:p>
    <w:p w:rsidR="00936403" w:rsidRPr="00936403" w:rsidRDefault="00936403" w:rsidP="00936403">
      <w:pPr>
        <w:numPr>
          <w:ilvl w:val="0"/>
          <w:numId w:val="8"/>
        </w:numPr>
        <w:tabs>
          <w:tab w:val="left" w:pos="1140"/>
          <w:tab w:val="left" w:pos="1710"/>
        </w:tabs>
        <w:overflowPunct w:val="0"/>
        <w:autoSpaceDE w:val="0"/>
        <w:autoSpaceDN w:val="0"/>
        <w:adjustRightInd w:val="0"/>
        <w:jc w:val="both"/>
      </w:pPr>
      <w:r w:rsidRPr="00936403">
        <w:t>Verificarea conformităţii documentaţiei de execuţie cu reglementările legale şi tehnice specifice</w:t>
      </w:r>
    </w:p>
    <w:p w:rsidR="00936403" w:rsidRPr="00936403" w:rsidRDefault="00936403" w:rsidP="00936403">
      <w:pPr>
        <w:numPr>
          <w:ilvl w:val="0"/>
          <w:numId w:val="8"/>
        </w:numPr>
        <w:tabs>
          <w:tab w:val="left" w:pos="1140"/>
          <w:tab w:val="left" w:pos="1710"/>
        </w:tabs>
        <w:overflowPunct w:val="0"/>
        <w:autoSpaceDE w:val="0"/>
        <w:autoSpaceDN w:val="0"/>
        <w:adjustRightInd w:val="0"/>
        <w:jc w:val="both"/>
      </w:pPr>
      <w:r w:rsidRPr="00936403">
        <w:t>Verificarea realizării construcţiilor şi asigurarea nivelului calitativ al acestora, în conformitate cu prevederile contractului, proiectelor tehnice, caietelor de sarcini şi ale reglementarilor tehnice în vigoare</w:t>
      </w:r>
    </w:p>
    <w:p w:rsidR="00A42856" w:rsidRPr="00936403" w:rsidRDefault="00A42856" w:rsidP="00936403">
      <w:pPr>
        <w:jc w:val="both"/>
      </w:pPr>
    </w:p>
    <w:p w:rsidR="0033156A" w:rsidRPr="00936403" w:rsidRDefault="0033156A" w:rsidP="00936403">
      <w:pPr>
        <w:jc w:val="both"/>
      </w:pPr>
      <w:r w:rsidRPr="00936403">
        <w:t>Documentaţia standard pentru Dirigintele de şantier</w:t>
      </w:r>
      <w:r w:rsidR="0057195D" w:rsidRPr="00936403">
        <w:t>:</w:t>
      </w:r>
    </w:p>
    <w:p w:rsidR="0033156A" w:rsidRPr="00936403" w:rsidRDefault="0033156A" w:rsidP="00936403">
      <w:pPr>
        <w:pStyle w:val="ListParagraph"/>
        <w:numPr>
          <w:ilvl w:val="0"/>
          <w:numId w:val="5"/>
        </w:numPr>
        <w:ind w:left="1134" w:hanging="432"/>
        <w:jc w:val="both"/>
      </w:pPr>
      <w:r w:rsidRPr="00936403">
        <w:t>Proces verbal de predare - primire a amplasamentului şi a bornelor de repere</w:t>
      </w:r>
    </w:p>
    <w:p w:rsidR="0033156A" w:rsidRPr="00936403" w:rsidRDefault="0033156A" w:rsidP="00936403">
      <w:pPr>
        <w:pStyle w:val="ListParagraph"/>
        <w:numPr>
          <w:ilvl w:val="0"/>
          <w:numId w:val="5"/>
        </w:numPr>
        <w:ind w:left="1134" w:hanging="432"/>
        <w:jc w:val="both"/>
      </w:pPr>
      <w:r w:rsidRPr="00936403">
        <w:t>Proces verbal de trasare a lucrărilor</w:t>
      </w:r>
    </w:p>
    <w:p w:rsidR="0033156A" w:rsidRPr="00936403" w:rsidRDefault="0033156A" w:rsidP="00936403">
      <w:pPr>
        <w:pStyle w:val="ListParagraph"/>
        <w:numPr>
          <w:ilvl w:val="0"/>
          <w:numId w:val="5"/>
        </w:numPr>
        <w:ind w:left="1134" w:hanging="432"/>
        <w:jc w:val="both"/>
      </w:pPr>
      <w:r w:rsidRPr="00936403">
        <w:t>Proces verbal de control al calităţii lucrărilor în faze determinante</w:t>
      </w:r>
    </w:p>
    <w:p w:rsidR="0033156A" w:rsidRDefault="0033156A" w:rsidP="00936403">
      <w:pPr>
        <w:pStyle w:val="ListParagraph"/>
        <w:numPr>
          <w:ilvl w:val="0"/>
          <w:numId w:val="5"/>
        </w:numPr>
        <w:ind w:left="1134" w:hanging="432"/>
        <w:jc w:val="both"/>
      </w:pPr>
      <w:r w:rsidRPr="00936403">
        <w:t>Proces verbal pen</w:t>
      </w:r>
      <w:r>
        <w:t>tru verificarea calităţii lucrărilor ce devin ascunse</w:t>
      </w:r>
    </w:p>
    <w:p w:rsidR="0033156A" w:rsidRDefault="0033156A" w:rsidP="0057195D">
      <w:pPr>
        <w:pStyle w:val="ListParagraph"/>
        <w:numPr>
          <w:ilvl w:val="0"/>
          <w:numId w:val="5"/>
        </w:numPr>
        <w:ind w:left="1134" w:hanging="432"/>
        <w:jc w:val="both"/>
      </w:pPr>
      <w:r>
        <w:lastRenderedPageBreak/>
        <w:t>Proces verbal de recepţie calitativă</w:t>
      </w:r>
    </w:p>
    <w:p w:rsidR="0033156A" w:rsidRDefault="0033156A" w:rsidP="0057195D">
      <w:pPr>
        <w:pStyle w:val="ListParagraph"/>
        <w:numPr>
          <w:ilvl w:val="0"/>
          <w:numId w:val="5"/>
        </w:numPr>
        <w:ind w:left="1134" w:hanging="432"/>
        <w:jc w:val="both"/>
      </w:pPr>
      <w:r>
        <w:t>Raport de neconformitate</w:t>
      </w:r>
    </w:p>
    <w:p w:rsidR="0033156A" w:rsidRDefault="0033156A" w:rsidP="0057195D">
      <w:pPr>
        <w:pStyle w:val="ListParagraph"/>
        <w:numPr>
          <w:ilvl w:val="0"/>
          <w:numId w:val="5"/>
        </w:numPr>
        <w:ind w:left="1134" w:hanging="432"/>
        <w:jc w:val="both"/>
      </w:pPr>
      <w:r>
        <w:t>Fişa rezumativă pentru certificatul intermediar de plată</w:t>
      </w:r>
    </w:p>
    <w:p w:rsidR="0033156A" w:rsidRDefault="0033156A" w:rsidP="0057195D">
      <w:pPr>
        <w:pStyle w:val="ListParagraph"/>
        <w:numPr>
          <w:ilvl w:val="0"/>
          <w:numId w:val="5"/>
        </w:numPr>
        <w:ind w:left="1134" w:hanging="432"/>
        <w:jc w:val="both"/>
      </w:pPr>
      <w:r>
        <w:t xml:space="preserve">Centralizatorul financiar al categoriilor de lucrări </w:t>
      </w:r>
    </w:p>
    <w:p w:rsidR="0033156A" w:rsidRDefault="0033156A" w:rsidP="0057195D">
      <w:pPr>
        <w:pStyle w:val="ListParagraph"/>
        <w:numPr>
          <w:ilvl w:val="0"/>
          <w:numId w:val="5"/>
        </w:numPr>
        <w:ind w:left="1134" w:hanging="432"/>
        <w:jc w:val="both"/>
      </w:pPr>
      <w:r>
        <w:t>Liste de cantităţi</w:t>
      </w:r>
    </w:p>
    <w:p w:rsidR="0033156A" w:rsidRDefault="0033156A" w:rsidP="0057195D">
      <w:pPr>
        <w:pStyle w:val="ListParagraph"/>
        <w:numPr>
          <w:ilvl w:val="0"/>
          <w:numId w:val="5"/>
        </w:numPr>
        <w:ind w:left="1134" w:hanging="432"/>
        <w:jc w:val="both"/>
      </w:pPr>
      <w:r>
        <w:t>Restituirea avansurilor</w:t>
      </w:r>
    </w:p>
    <w:p w:rsidR="0033156A" w:rsidRDefault="0033156A" w:rsidP="0057195D">
      <w:pPr>
        <w:pStyle w:val="ListParagraph"/>
        <w:numPr>
          <w:ilvl w:val="0"/>
          <w:numId w:val="5"/>
        </w:numPr>
        <w:ind w:left="1134" w:hanging="432"/>
        <w:jc w:val="both"/>
      </w:pPr>
      <w:r>
        <w:t>Centralizatorul notelor de comandă suplimentară/de renunţare</w:t>
      </w:r>
    </w:p>
    <w:p w:rsidR="0033156A" w:rsidRDefault="0033156A" w:rsidP="0057195D">
      <w:pPr>
        <w:pStyle w:val="ListParagraph"/>
        <w:numPr>
          <w:ilvl w:val="0"/>
          <w:numId w:val="5"/>
        </w:numPr>
        <w:ind w:left="1134" w:hanging="432"/>
        <w:jc w:val="both"/>
      </w:pPr>
      <w:r>
        <w:t>Foaie de ataşament</w:t>
      </w:r>
    </w:p>
    <w:p w:rsidR="0033156A" w:rsidRDefault="0033156A" w:rsidP="0057195D">
      <w:pPr>
        <w:pStyle w:val="ListParagraph"/>
        <w:numPr>
          <w:ilvl w:val="0"/>
          <w:numId w:val="5"/>
        </w:numPr>
        <w:ind w:left="1134" w:hanging="432"/>
        <w:jc w:val="both"/>
      </w:pPr>
      <w:r>
        <w:t>Nota de comandă suplimentară/de renunţare</w:t>
      </w:r>
    </w:p>
    <w:p w:rsidR="0033156A" w:rsidRDefault="0033156A" w:rsidP="0057195D">
      <w:pPr>
        <w:pStyle w:val="ListParagraph"/>
        <w:numPr>
          <w:ilvl w:val="0"/>
          <w:numId w:val="5"/>
        </w:numPr>
        <w:ind w:left="1134" w:hanging="432"/>
        <w:jc w:val="both"/>
      </w:pPr>
      <w:r>
        <w:t>Raport de inspectare lucrări</w:t>
      </w:r>
    </w:p>
    <w:p w:rsidR="0033156A" w:rsidRDefault="00134EEA" w:rsidP="0057195D">
      <w:pPr>
        <w:pStyle w:val="ListParagraph"/>
        <w:numPr>
          <w:ilvl w:val="0"/>
          <w:numId w:val="5"/>
        </w:numPr>
        <w:ind w:left="1134" w:hanging="432"/>
        <w:jc w:val="both"/>
      </w:pPr>
      <w:r>
        <w:t>Minuta şedinţa</w:t>
      </w:r>
      <w:r w:rsidR="0033156A">
        <w:t xml:space="preserve"> </w:t>
      </w:r>
    </w:p>
    <w:p w:rsidR="0033156A" w:rsidRDefault="0033156A" w:rsidP="0057195D">
      <w:pPr>
        <w:pStyle w:val="ListParagraph"/>
        <w:numPr>
          <w:ilvl w:val="0"/>
          <w:numId w:val="5"/>
        </w:numPr>
        <w:ind w:left="1134" w:hanging="432"/>
        <w:jc w:val="both"/>
      </w:pPr>
      <w:r>
        <w:t>Jurnal de şantier</w:t>
      </w:r>
    </w:p>
    <w:p w:rsidR="0033156A" w:rsidRDefault="0033156A" w:rsidP="0057195D">
      <w:pPr>
        <w:pStyle w:val="ListParagraph"/>
        <w:numPr>
          <w:ilvl w:val="0"/>
          <w:numId w:val="5"/>
        </w:numPr>
        <w:ind w:left="1134" w:hanging="432"/>
        <w:jc w:val="both"/>
      </w:pPr>
      <w:r>
        <w:t>Jurnal de restaurare</w:t>
      </w:r>
    </w:p>
    <w:p w:rsidR="0033156A" w:rsidRDefault="0033156A" w:rsidP="0057195D">
      <w:pPr>
        <w:pStyle w:val="ListParagraph"/>
        <w:numPr>
          <w:ilvl w:val="0"/>
          <w:numId w:val="5"/>
        </w:numPr>
        <w:ind w:left="1134" w:hanging="432"/>
        <w:jc w:val="both"/>
      </w:pPr>
      <w:r>
        <w:t>Documentar foto</w:t>
      </w:r>
    </w:p>
    <w:p w:rsidR="0033156A" w:rsidRDefault="0033156A" w:rsidP="0057195D">
      <w:pPr>
        <w:pStyle w:val="ListParagraph"/>
        <w:numPr>
          <w:ilvl w:val="0"/>
          <w:numId w:val="5"/>
        </w:numPr>
        <w:ind w:left="1134" w:hanging="432"/>
        <w:jc w:val="both"/>
      </w:pPr>
      <w:r>
        <w:t>Proces-verbal de recepţie la terminarea lucrărilor</w:t>
      </w:r>
    </w:p>
    <w:p w:rsidR="0033156A" w:rsidRDefault="0033156A" w:rsidP="0057195D">
      <w:pPr>
        <w:pStyle w:val="ListParagraph"/>
        <w:numPr>
          <w:ilvl w:val="0"/>
          <w:numId w:val="5"/>
        </w:numPr>
        <w:ind w:left="1134" w:hanging="432"/>
        <w:jc w:val="both"/>
      </w:pPr>
      <w:r>
        <w:t>Fișa de date sintetice</w:t>
      </w:r>
    </w:p>
    <w:p w:rsidR="0033156A" w:rsidRDefault="0033156A" w:rsidP="0057195D">
      <w:pPr>
        <w:pStyle w:val="ListParagraph"/>
        <w:numPr>
          <w:ilvl w:val="0"/>
          <w:numId w:val="5"/>
        </w:numPr>
        <w:ind w:left="1134" w:hanging="432"/>
        <w:jc w:val="both"/>
      </w:pPr>
      <w:r>
        <w:t>Comunicare privind încep</w:t>
      </w:r>
      <w:r w:rsidR="00134EEA">
        <w:t>erea execuției lucrărilor</w:t>
      </w:r>
    </w:p>
    <w:p w:rsidR="0033156A" w:rsidRDefault="0033156A" w:rsidP="0057195D">
      <w:pPr>
        <w:pStyle w:val="ListParagraph"/>
        <w:numPr>
          <w:ilvl w:val="0"/>
          <w:numId w:val="5"/>
        </w:numPr>
        <w:ind w:left="1134" w:hanging="432"/>
        <w:jc w:val="both"/>
      </w:pPr>
      <w:r>
        <w:t>Note de constatare</w:t>
      </w:r>
    </w:p>
    <w:p w:rsidR="0033156A" w:rsidRPr="0057195D" w:rsidRDefault="0033156A" w:rsidP="0057195D">
      <w:pPr>
        <w:jc w:val="both"/>
      </w:pPr>
      <w:r>
        <w:t>Dirigintele</w:t>
      </w:r>
      <w:r w:rsidRPr="0057195D">
        <w:t xml:space="preserve"> de şantier va avea obligativitatea întocmirii de ra</w:t>
      </w:r>
      <w:r w:rsidR="00134EEA" w:rsidRPr="0057195D">
        <w:t>poarte periodice</w:t>
      </w:r>
      <w:r w:rsidRPr="0057195D">
        <w:t xml:space="preserve"> care sa însotească situaţiile de lucrări, sau ori de câte ori beneficiarul o cere. Acestea vor fi însoţite de un jurnal fotografic, el fiind remis beneficiarului în forma tipărită color ca sinteză şi, in extenso, în format digital.</w:t>
      </w:r>
    </w:p>
    <w:p w:rsidR="0033156A" w:rsidRPr="0057195D" w:rsidRDefault="0033156A" w:rsidP="0057195D">
      <w:pPr>
        <w:jc w:val="both"/>
      </w:pPr>
    </w:p>
    <w:p w:rsidR="0057195D" w:rsidRPr="0057195D" w:rsidRDefault="0057195D" w:rsidP="0057195D">
      <w:pPr>
        <w:tabs>
          <w:tab w:val="right" w:pos="9128"/>
        </w:tabs>
        <w:ind w:right="284"/>
        <w:rPr>
          <w:b/>
        </w:rPr>
      </w:pPr>
      <w:r w:rsidRPr="0057195D">
        <w:rPr>
          <w:b/>
        </w:rPr>
        <w:t xml:space="preserve">Cerinţe minime profesionale </w:t>
      </w:r>
    </w:p>
    <w:p w:rsidR="0057195D" w:rsidRPr="0057195D" w:rsidRDefault="0057195D" w:rsidP="0057195D">
      <w:pPr>
        <w:pStyle w:val="ListParagraph"/>
        <w:autoSpaceDE w:val="0"/>
        <w:autoSpaceDN w:val="0"/>
        <w:adjustRightInd w:val="0"/>
        <w:ind w:left="0"/>
        <w:jc w:val="both"/>
      </w:pPr>
      <w:r w:rsidRPr="0057195D">
        <w:t>Cerinţele minime profesionale solicitate de către Autoritatea Contractantă şi pe care trebuie să le îndeplinească Dirigintele de Şantier sunt stabilite conform Ordinului nr. 1.496/13.05.2011 pentru aprobarea Procedurii de autorizare a diriginţilor de şantier</w:t>
      </w:r>
      <w:r w:rsidR="007D1F0B">
        <w:t>, cu modificarile si completarile ulterioare</w:t>
      </w:r>
      <w:r w:rsidR="00772AA8">
        <w:t xml:space="preserve"> </w:t>
      </w:r>
      <w:r w:rsidR="00772AA8" w:rsidRPr="00772AA8">
        <w:t>(Ordinul MDRT nr. 277/2012 și Ordinul MDRT nr. 3482/2013)</w:t>
      </w:r>
      <w:r w:rsidR="007D1F0B">
        <w:t xml:space="preserve">, </w:t>
      </w:r>
      <w:r w:rsidRPr="0057195D">
        <w:t>în funcţie de specificul şi categoria de importanţă a construcţiei stabilite de către Proiectantul construcţiei.</w:t>
      </w:r>
    </w:p>
    <w:p w:rsidR="0057195D" w:rsidRPr="0057195D" w:rsidRDefault="0057195D" w:rsidP="0057195D">
      <w:pPr>
        <w:pStyle w:val="ListParagraph"/>
        <w:autoSpaceDE w:val="0"/>
        <w:autoSpaceDN w:val="0"/>
        <w:adjustRightInd w:val="0"/>
        <w:ind w:left="0"/>
        <w:jc w:val="both"/>
      </w:pPr>
      <w:r w:rsidRPr="0057195D">
        <w:t xml:space="preserve">Dirigintele de şantier trebuie să facă dovada că este autorizat conform Procedurii de autorizare a diriginților de şantier stabilită prin Ordinul nr. 1.496/13.05.2011 pentru aprobarea Procedurii de autorizare a diriginţilor de şantier,  </w:t>
      </w:r>
      <w:r w:rsidR="007D1F0B">
        <w:t xml:space="preserve">regasindu-se in Registrul dirigintilor de santier publicat pe site ISC: </w:t>
      </w:r>
      <w:r w:rsidR="007D1F0B">
        <w:fldChar w:fldCharType="begin"/>
      </w:r>
      <w:r w:rsidR="007D1F0B">
        <w:instrText xml:space="preserve"> HYPERLINK "https://www.isc.gov.ro/list_aut.php?list=dir" </w:instrText>
      </w:r>
      <w:r w:rsidR="007D1F0B">
        <w:fldChar w:fldCharType="separate"/>
      </w:r>
      <w:r w:rsidR="007D1F0B">
        <w:rPr>
          <w:rStyle w:val="Hyperlink"/>
        </w:rPr>
        <w:t>https://www.isc.gov.ro/list_aut.php?list=dir</w:t>
      </w:r>
      <w:r w:rsidR="007D1F0B">
        <w:rPr>
          <w:rStyle w:val="Hyperlink"/>
        </w:rPr>
        <w:fldChar w:fldCharType="end"/>
      </w:r>
      <w:r w:rsidRPr="0057195D">
        <w:t>după cum urmează:</w:t>
      </w:r>
    </w:p>
    <w:p w:rsidR="0057195D" w:rsidRPr="0057195D" w:rsidRDefault="0057195D" w:rsidP="0057195D">
      <w:pPr>
        <w:pStyle w:val="ListParagraph"/>
        <w:autoSpaceDE w:val="0"/>
        <w:autoSpaceDN w:val="0"/>
        <w:adjustRightInd w:val="0"/>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392"/>
      </w:tblGrid>
      <w:tr w:rsidR="0057195D" w:rsidRPr="0057195D" w:rsidTr="0057195D">
        <w:trPr>
          <w:trHeight w:val="539"/>
        </w:trPr>
        <w:tc>
          <w:tcPr>
            <w:tcW w:w="2994" w:type="dxa"/>
            <w:tcBorders>
              <w:top w:val="single" w:sz="4" w:space="0" w:color="auto"/>
              <w:left w:val="single" w:sz="4" w:space="0" w:color="auto"/>
              <w:bottom w:val="single" w:sz="4" w:space="0" w:color="auto"/>
              <w:right w:val="single" w:sz="4" w:space="0" w:color="auto"/>
            </w:tcBorders>
          </w:tcPr>
          <w:p w:rsidR="0057195D" w:rsidRPr="0057195D" w:rsidRDefault="0057195D" w:rsidP="0057195D">
            <w:pPr>
              <w:tabs>
                <w:tab w:val="left" w:pos="1080"/>
                <w:tab w:val="left" w:pos="2693"/>
              </w:tabs>
              <w:ind w:right="-1"/>
              <w:jc w:val="center"/>
              <w:rPr>
                <w:b/>
              </w:rPr>
            </w:pPr>
            <w:r w:rsidRPr="0057195D">
              <w:rPr>
                <w:b/>
              </w:rPr>
              <w:t>Cod domeniu/</w:t>
            </w:r>
            <w:r>
              <w:rPr>
                <w:b/>
              </w:rPr>
              <w:t xml:space="preserve"> </w:t>
            </w:r>
            <w:r w:rsidRPr="0057195D">
              <w:rPr>
                <w:b/>
              </w:rPr>
              <w:t>subdomeniu de autorizare</w:t>
            </w:r>
          </w:p>
        </w:tc>
        <w:tc>
          <w:tcPr>
            <w:tcW w:w="6634" w:type="dxa"/>
            <w:tcBorders>
              <w:top w:val="single" w:sz="4" w:space="0" w:color="auto"/>
              <w:left w:val="single" w:sz="4" w:space="0" w:color="auto"/>
              <w:bottom w:val="single" w:sz="4" w:space="0" w:color="auto"/>
              <w:right w:val="single" w:sz="4" w:space="0" w:color="auto"/>
            </w:tcBorders>
          </w:tcPr>
          <w:p w:rsidR="0057195D" w:rsidRPr="0057195D" w:rsidRDefault="0057195D" w:rsidP="0057195D">
            <w:pPr>
              <w:tabs>
                <w:tab w:val="left" w:pos="1080"/>
                <w:tab w:val="left" w:pos="1140"/>
                <w:tab w:val="left" w:pos="1710"/>
              </w:tabs>
              <w:overflowPunct w:val="0"/>
              <w:autoSpaceDE w:val="0"/>
              <w:autoSpaceDN w:val="0"/>
              <w:adjustRightInd w:val="0"/>
              <w:ind w:right="284" w:firstLine="850"/>
              <w:jc w:val="center"/>
              <w:rPr>
                <w:b/>
              </w:rPr>
            </w:pPr>
            <w:r w:rsidRPr="0057195D">
              <w:rPr>
                <w:b/>
              </w:rPr>
              <w:t>Domeniul/subdomeniul de autorizare</w:t>
            </w:r>
          </w:p>
        </w:tc>
      </w:tr>
      <w:tr w:rsidR="0057195D" w:rsidRPr="0057195D" w:rsidTr="0057195D">
        <w:trPr>
          <w:trHeight w:val="126"/>
        </w:trPr>
        <w:tc>
          <w:tcPr>
            <w:tcW w:w="2994" w:type="dxa"/>
            <w:tcBorders>
              <w:top w:val="single" w:sz="4" w:space="0" w:color="auto"/>
              <w:left w:val="single" w:sz="4" w:space="0" w:color="auto"/>
              <w:bottom w:val="single" w:sz="4" w:space="0" w:color="auto"/>
              <w:right w:val="single" w:sz="4" w:space="0" w:color="auto"/>
            </w:tcBorders>
          </w:tcPr>
          <w:p w:rsidR="0057195D" w:rsidRPr="0057195D" w:rsidRDefault="0057195D" w:rsidP="0057195D">
            <w:pPr>
              <w:tabs>
                <w:tab w:val="left" w:pos="1080"/>
              </w:tabs>
              <w:ind w:right="284"/>
              <w:jc w:val="center"/>
              <w:rPr>
                <w:b/>
              </w:rPr>
            </w:pPr>
            <w:r w:rsidRPr="0057195D">
              <w:rPr>
                <w:b/>
              </w:rPr>
              <w:t>2</w:t>
            </w:r>
          </w:p>
        </w:tc>
        <w:tc>
          <w:tcPr>
            <w:tcW w:w="6634" w:type="dxa"/>
            <w:tcBorders>
              <w:top w:val="single" w:sz="4" w:space="0" w:color="auto"/>
              <w:left w:val="single" w:sz="4" w:space="0" w:color="auto"/>
              <w:bottom w:val="single" w:sz="4" w:space="0" w:color="auto"/>
              <w:right w:val="single" w:sz="4" w:space="0" w:color="auto"/>
            </w:tcBorders>
          </w:tcPr>
          <w:p w:rsidR="0057195D" w:rsidRPr="0057195D" w:rsidRDefault="0057195D" w:rsidP="0057195D">
            <w:pPr>
              <w:tabs>
                <w:tab w:val="left" w:pos="1080"/>
                <w:tab w:val="left" w:pos="1140"/>
                <w:tab w:val="left" w:pos="1710"/>
              </w:tabs>
              <w:overflowPunct w:val="0"/>
              <w:autoSpaceDE w:val="0"/>
              <w:autoSpaceDN w:val="0"/>
              <w:adjustRightInd w:val="0"/>
              <w:ind w:right="284" w:firstLine="850"/>
              <w:jc w:val="center"/>
              <w:rPr>
                <w:b/>
              </w:rPr>
            </w:pPr>
            <w:r w:rsidRPr="0057195D">
              <w:rPr>
                <w:b/>
              </w:rPr>
              <w:t>Construcţii civile, industriale şi agricole</w:t>
            </w:r>
          </w:p>
        </w:tc>
      </w:tr>
      <w:tr w:rsidR="0057195D" w:rsidRPr="0057195D" w:rsidTr="0057195D">
        <w:trPr>
          <w:trHeight w:val="70"/>
        </w:trPr>
        <w:tc>
          <w:tcPr>
            <w:tcW w:w="2994" w:type="dxa"/>
            <w:tcBorders>
              <w:top w:val="single" w:sz="4" w:space="0" w:color="auto"/>
              <w:left w:val="single" w:sz="4" w:space="0" w:color="auto"/>
              <w:bottom w:val="single" w:sz="4" w:space="0" w:color="auto"/>
              <w:right w:val="single" w:sz="4" w:space="0" w:color="auto"/>
            </w:tcBorders>
          </w:tcPr>
          <w:p w:rsidR="0057195D" w:rsidRPr="0057195D" w:rsidRDefault="0057195D" w:rsidP="0057195D">
            <w:pPr>
              <w:tabs>
                <w:tab w:val="left" w:pos="1080"/>
              </w:tabs>
              <w:ind w:right="284"/>
              <w:jc w:val="center"/>
              <w:rPr>
                <w:b/>
              </w:rPr>
            </w:pPr>
            <w:r w:rsidRPr="0057195D">
              <w:rPr>
                <w:b/>
              </w:rPr>
              <w:t>6.1</w:t>
            </w:r>
          </w:p>
        </w:tc>
        <w:tc>
          <w:tcPr>
            <w:tcW w:w="6634" w:type="dxa"/>
            <w:tcBorders>
              <w:top w:val="single" w:sz="4" w:space="0" w:color="auto"/>
              <w:left w:val="single" w:sz="4" w:space="0" w:color="auto"/>
              <w:bottom w:val="single" w:sz="4" w:space="0" w:color="auto"/>
              <w:right w:val="single" w:sz="4" w:space="0" w:color="auto"/>
            </w:tcBorders>
          </w:tcPr>
          <w:p w:rsidR="0057195D" w:rsidRPr="0057195D" w:rsidRDefault="0057195D" w:rsidP="0057195D">
            <w:pPr>
              <w:tabs>
                <w:tab w:val="left" w:pos="1080"/>
                <w:tab w:val="left" w:pos="1140"/>
                <w:tab w:val="left" w:pos="1710"/>
              </w:tabs>
              <w:overflowPunct w:val="0"/>
              <w:autoSpaceDE w:val="0"/>
              <w:autoSpaceDN w:val="0"/>
              <w:adjustRightInd w:val="0"/>
              <w:ind w:right="284" w:firstLine="850"/>
              <w:jc w:val="center"/>
              <w:rPr>
                <w:b/>
              </w:rPr>
            </w:pPr>
            <w:r w:rsidRPr="0057195D">
              <w:rPr>
                <w:b/>
              </w:rPr>
              <w:t>Retele tehnico-edilitare si alimentare cu apa</w:t>
            </w:r>
          </w:p>
        </w:tc>
      </w:tr>
      <w:tr w:rsidR="0057195D" w:rsidRPr="0057195D" w:rsidTr="0057195D">
        <w:trPr>
          <w:trHeight w:val="70"/>
        </w:trPr>
        <w:tc>
          <w:tcPr>
            <w:tcW w:w="2994" w:type="dxa"/>
            <w:tcBorders>
              <w:top w:val="single" w:sz="4" w:space="0" w:color="auto"/>
              <w:left w:val="single" w:sz="4" w:space="0" w:color="auto"/>
              <w:bottom w:val="single" w:sz="4" w:space="0" w:color="auto"/>
              <w:right w:val="single" w:sz="4" w:space="0" w:color="auto"/>
            </w:tcBorders>
          </w:tcPr>
          <w:p w:rsidR="0057195D" w:rsidRPr="0057195D" w:rsidRDefault="0057195D" w:rsidP="0057195D">
            <w:pPr>
              <w:tabs>
                <w:tab w:val="left" w:pos="1080"/>
              </w:tabs>
              <w:ind w:right="284"/>
              <w:jc w:val="center"/>
              <w:rPr>
                <w:b/>
              </w:rPr>
            </w:pPr>
            <w:r w:rsidRPr="0057195D">
              <w:rPr>
                <w:b/>
              </w:rPr>
              <w:t>8.1</w:t>
            </w:r>
          </w:p>
        </w:tc>
        <w:tc>
          <w:tcPr>
            <w:tcW w:w="6634" w:type="dxa"/>
            <w:tcBorders>
              <w:top w:val="single" w:sz="4" w:space="0" w:color="auto"/>
              <w:left w:val="single" w:sz="4" w:space="0" w:color="auto"/>
              <w:bottom w:val="single" w:sz="4" w:space="0" w:color="auto"/>
              <w:right w:val="single" w:sz="4" w:space="0" w:color="auto"/>
            </w:tcBorders>
          </w:tcPr>
          <w:p w:rsidR="0057195D" w:rsidRPr="0057195D" w:rsidRDefault="0057195D" w:rsidP="0057195D">
            <w:pPr>
              <w:tabs>
                <w:tab w:val="left" w:pos="1080"/>
                <w:tab w:val="left" w:pos="1140"/>
                <w:tab w:val="left" w:pos="1710"/>
              </w:tabs>
              <w:overflowPunct w:val="0"/>
              <w:autoSpaceDE w:val="0"/>
              <w:autoSpaceDN w:val="0"/>
              <w:adjustRightInd w:val="0"/>
              <w:ind w:right="284" w:firstLine="850"/>
              <w:jc w:val="center"/>
              <w:rPr>
                <w:b/>
              </w:rPr>
            </w:pPr>
            <w:r w:rsidRPr="0057195D">
              <w:rPr>
                <w:b/>
              </w:rPr>
              <w:t xml:space="preserve">Instalaţii electrice      </w:t>
            </w:r>
          </w:p>
        </w:tc>
      </w:tr>
      <w:tr w:rsidR="0057195D" w:rsidRPr="0057195D" w:rsidTr="0057195D">
        <w:trPr>
          <w:trHeight w:val="70"/>
        </w:trPr>
        <w:tc>
          <w:tcPr>
            <w:tcW w:w="2994" w:type="dxa"/>
            <w:tcBorders>
              <w:top w:val="single" w:sz="4" w:space="0" w:color="auto"/>
              <w:left w:val="single" w:sz="4" w:space="0" w:color="auto"/>
              <w:bottom w:val="single" w:sz="4" w:space="0" w:color="auto"/>
              <w:right w:val="single" w:sz="4" w:space="0" w:color="auto"/>
            </w:tcBorders>
          </w:tcPr>
          <w:p w:rsidR="0057195D" w:rsidRPr="0057195D" w:rsidRDefault="0057195D" w:rsidP="0057195D">
            <w:pPr>
              <w:tabs>
                <w:tab w:val="left" w:pos="1080"/>
              </w:tabs>
              <w:ind w:right="284"/>
              <w:jc w:val="center"/>
              <w:rPr>
                <w:b/>
              </w:rPr>
            </w:pPr>
            <w:r w:rsidRPr="0057195D">
              <w:rPr>
                <w:b/>
              </w:rPr>
              <w:t>8.2</w:t>
            </w:r>
          </w:p>
        </w:tc>
        <w:tc>
          <w:tcPr>
            <w:tcW w:w="6634" w:type="dxa"/>
            <w:tcBorders>
              <w:top w:val="single" w:sz="4" w:space="0" w:color="auto"/>
              <w:left w:val="single" w:sz="4" w:space="0" w:color="auto"/>
              <w:bottom w:val="single" w:sz="4" w:space="0" w:color="auto"/>
              <w:right w:val="single" w:sz="4" w:space="0" w:color="auto"/>
            </w:tcBorders>
          </w:tcPr>
          <w:p w:rsidR="0057195D" w:rsidRPr="0057195D" w:rsidRDefault="0057195D" w:rsidP="0057195D">
            <w:pPr>
              <w:tabs>
                <w:tab w:val="left" w:pos="1080"/>
                <w:tab w:val="left" w:pos="1140"/>
                <w:tab w:val="left" w:pos="1710"/>
              </w:tabs>
              <w:overflowPunct w:val="0"/>
              <w:autoSpaceDE w:val="0"/>
              <w:autoSpaceDN w:val="0"/>
              <w:adjustRightInd w:val="0"/>
              <w:ind w:right="284" w:firstLine="850"/>
              <w:jc w:val="center"/>
              <w:rPr>
                <w:b/>
              </w:rPr>
            </w:pPr>
            <w:r w:rsidRPr="0057195D">
              <w:rPr>
                <w:b/>
              </w:rPr>
              <w:t>Instalaţii sanitare, termoventilaţii</w:t>
            </w:r>
          </w:p>
        </w:tc>
      </w:tr>
    </w:tbl>
    <w:p w:rsidR="0057195D" w:rsidRPr="0057195D" w:rsidRDefault="0057195D" w:rsidP="0057195D">
      <w:pPr>
        <w:jc w:val="both"/>
      </w:pPr>
    </w:p>
    <w:p w:rsidR="0057195D" w:rsidRDefault="0057195D" w:rsidP="0057195D">
      <w:pPr>
        <w:jc w:val="both"/>
      </w:pPr>
      <w:r>
        <w:t xml:space="preserve">Durata contractului de servicii, termene şi alte precizări  </w:t>
      </w:r>
    </w:p>
    <w:p w:rsidR="0057195D" w:rsidRDefault="0057195D" w:rsidP="0057195D">
      <w:pPr>
        <w:jc w:val="both"/>
      </w:pPr>
      <w:r>
        <w:t xml:space="preserve">Data de începere a contractului este data Ordinului de incepere a serviciilor. Durata contractului este de 36 de luni de la data Ordinului de incepere. In conditiile in care, din motive obiective, perioada de implementare a proiectului se va prelungi pe baza de act aditional incheiat cu AM POR, contractul de servicii de dirigentie de santier se va prelungi in mod automat,  fara modificarea valorii acestuia. </w:t>
      </w:r>
    </w:p>
    <w:p w:rsidR="0057195D" w:rsidRDefault="0057195D" w:rsidP="0057195D">
      <w:pPr>
        <w:jc w:val="both"/>
      </w:pPr>
    </w:p>
    <w:p w:rsidR="0057195D" w:rsidRDefault="0057195D" w:rsidP="0057195D">
      <w:pPr>
        <w:jc w:val="both"/>
      </w:pPr>
      <w:r>
        <w:t>Autoritatea contractantă va pune la dispoziţia Dirigintelui de şantier cu care va încheia contractul, următoarele documente:</w:t>
      </w:r>
    </w:p>
    <w:p w:rsidR="0057195D" w:rsidRDefault="0057195D" w:rsidP="0057195D">
      <w:pPr>
        <w:jc w:val="both"/>
      </w:pPr>
      <w:r>
        <w:lastRenderedPageBreak/>
        <w:t>- Un exemplar din documentaţia tehnică de execuţie;</w:t>
      </w:r>
    </w:p>
    <w:p w:rsidR="0057195D" w:rsidRDefault="0057195D" w:rsidP="0057195D">
      <w:pPr>
        <w:jc w:val="both"/>
      </w:pPr>
      <w:r>
        <w:t>- Detaliile de execuţie;</w:t>
      </w:r>
    </w:p>
    <w:p w:rsidR="0057195D" w:rsidRDefault="0057195D" w:rsidP="0057195D">
      <w:pPr>
        <w:jc w:val="both"/>
      </w:pPr>
      <w:r>
        <w:t>- Caietele de sarcini pe specialităţi;</w:t>
      </w:r>
    </w:p>
    <w:p w:rsidR="0057195D" w:rsidRDefault="0057195D" w:rsidP="0057195D">
      <w:pPr>
        <w:jc w:val="both"/>
      </w:pPr>
      <w:r>
        <w:t>- Un exemplar din contractul de lucrări încheiat cu constructorul;</w:t>
      </w:r>
    </w:p>
    <w:p w:rsidR="0057195D" w:rsidRDefault="0057195D" w:rsidP="0057195D">
      <w:pPr>
        <w:jc w:val="both"/>
      </w:pPr>
      <w:r>
        <w:t>- Avizele, acordurile şi autorizaţia de construire;</w:t>
      </w:r>
    </w:p>
    <w:p w:rsidR="0057195D" w:rsidRPr="00B67F02" w:rsidRDefault="0057195D" w:rsidP="00F86619">
      <w:pPr>
        <w:jc w:val="both"/>
      </w:pPr>
    </w:p>
    <w:p w:rsidR="00F86619" w:rsidRPr="00B67F02" w:rsidRDefault="00F86619" w:rsidP="00F86619">
      <w:pPr>
        <w:jc w:val="both"/>
      </w:pPr>
      <w:r w:rsidRPr="00B67F02">
        <w:t>Modalități de plată</w:t>
      </w:r>
    </w:p>
    <w:p w:rsidR="00E656D3" w:rsidRDefault="00F86619" w:rsidP="00E656D3">
      <w:pPr>
        <w:jc w:val="both"/>
      </w:pPr>
      <w:r w:rsidRPr="00B67F02">
        <w:t xml:space="preserve">Plata serviciilor </w:t>
      </w:r>
      <w:r w:rsidR="00A42856" w:rsidRPr="00B67F02">
        <w:t xml:space="preserve">se va face </w:t>
      </w:r>
      <w:r w:rsidRPr="00B67F02">
        <w:t>esalonat pe durata derularii contractului.</w:t>
      </w:r>
    </w:p>
    <w:p w:rsidR="00442D8E" w:rsidRPr="00B67F02" w:rsidRDefault="00442D8E" w:rsidP="00E656D3">
      <w:pPr>
        <w:jc w:val="both"/>
      </w:pPr>
    </w:p>
    <w:p w:rsidR="00A42856" w:rsidRDefault="001C7AFE" w:rsidP="00E656D3">
      <w:pPr>
        <w:jc w:val="both"/>
      </w:pPr>
      <w:r w:rsidRPr="00B67F02">
        <w:t xml:space="preserve">Criterii minime de participare: prezentare a </w:t>
      </w:r>
      <w:r w:rsidR="00A42856" w:rsidRPr="00B67F02">
        <w:t xml:space="preserve">operatorului economic </w:t>
      </w:r>
      <w:r w:rsidRPr="00B67F02">
        <w:t>cu privire la experienta similara in domeniul</w:t>
      </w:r>
      <w:r w:rsidR="00AB1ED7" w:rsidRPr="00B67F02">
        <w:t xml:space="preserve"> in care se incheie contractul</w:t>
      </w:r>
      <w:r w:rsidR="00442D8E">
        <w:t xml:space="preserve">, Autorizatii diriginte de santier pentru toate specialitatile necesare supervizarii lucrarilor proiectului </w:t>
      </w:r>
      <w:r w:rsidR="00442D8E" w:rsidRPr="00442D8E">
        <w:rPr>
          <w:lang w:val="en-US"/>
        </w:rPr>
        <w:t>“</w:t>
      </w:r>
      <w:proofErr w:type="spellStart"/>
      <w:r w:rsidR="00442D8E" w:rsidRPr="00442D8E">
        <w:rPr>
          <w:lang w:val="en-US"/>
        </w:rPr>
        <w:t>Amenajarea</w:t>
      </w:r>
      <w:proofErr w:type="spellEnd"/>
      <w:r w:rsidR="00442D8E" w:rsidRPr="00442D8E">
        <w:rPr>
          <w:lang w:val="en-US"/>
        </w:rPr>
        <w:t xml:space="preserve"> </w:t>
      </w:r>
      <w:proofErr w:type="spellStart"/>
      <w:r w:rsidR="00442D8E" w:rsidRPr="00442D8E">
        <w:rPr>
          <w:lang w:val="en-US"/>
        </w:rPr>
        <w:t>obiectivului</w:t>
      </w:r>
      <w:proofErr w:type="spellEnd"/>
      <w:r w:rsidR="00442D8E" w:rsidRPr="00442D8E">
        <w:rPr>
          <w:lang w:val="en-US"/>
        </w:rPr>
        <w:t xml:space="preserve"> </w:t>
      </w:r>
      <w:proofErr w:type="spellStart"/>
      <w:r w:rsidR="00442D8E" w:rsidRPr="00442D8E">
        <w:rPr>
          <w:lang w:val="en-US"/>
        </w:rPr>
        <w:t>turistic</w:t>
      </w:r>
      <w:proofErr w:type="spellEnd"/>
      <w:r w:rsidR="00442D8E" w:rsidRPr="00442D8E">
        <w:rPr>
          <w:lang w:val="en-US"/>
        </w:rPr>
        <w:t xml:space="preserve"> natural</w:t>
      </w:r>
      <w:r w:rsidR="00442D8E" w:rsidRPr="00B67F02">
        <w:rPr>
          <w:lang w:val="en-US"/>
        </w:rPr>
        <w:t xml:space="preserve"> de </w:t>
      </w:r>
      <w:proofErr w:type="spellStart"/>
      <w:r w:rsidR="00442D8E" w:rsidRPr="00B67F02">
        <w:rPr>
          <w:lang w:val="en-US"/>
        </w:rPr>
        <w:t>utilitate</w:t>
      </w:r>
      <w:proofErr w:type="spellEnd"/>
      <w:r w:rsidR="00442D8E" w:rsidRPr="00B67F02">
        <w:rPr>
          <w:lang w:val="en-US"/>
        </w:rPr>
        <w:t xml:space="preserve"> </w:t>
      </w:r>
      <w:proofErr w:type="spellStart"/>
      <w:r w:rsidR="00442D8E" w:rsidRPr="00B67F02">
        <w:rPr>
          <w:lang w:val="en-US"/>
        </w:rPr>
        <w:t>publică</w:t>
      </w:r>
      <w:proofErr w:type="spellEnd"/>
      <w:r w:rsidR="00442D8E" w:rsidRPr="00B67F02">
        <w:rPr>
          <w:lang w:val="en-US"/>
        </w:rPr>
        <w:t xml:space="preserve"> – </w:t>
      </w:r>
      <w:proofErr w:type="spellStart"/>
      <w:r w:rsidR="00442D8E" w:rsidRPr="00B67F02">
        <w:rPr>
          <w:lang w:val="en-US"/>
        </w:rPr>
        <w:t>Lacul</w:t>
      </w:r>
      <w:proofErr w:type="spellEnd"/>
      <w:r w:rsidR="00442D8E" w:rsidRPr="00B67F02">
        <w:rPr>
          <w:lang w:val="en-US"/>
        </w:rPr>
        <w:t xml:space="preserve"> </w:t>
      </w:r>
      <w:proofErr w:type="spellStart"/>
      <w:r w:rsidR="00442D8E" w:rsidRPr="00B67F02">
        <w:rPr>
          <w:lang w:val="en-US"/>
        </w:rPr>
        <w:t>Belona</w:t>
      </w:r>
      <w:proofErr w:type="spellEnd"/>
      <w:r w:rsidR="00442D8E" w:rsidRPr="00B67F02">
        <w:rPr>
          <w:lang w:val="en-US"/>
        </w:rPr>
        <w:t xml:space="preserve">, </w:t>
      </w:r>
      <w:proofErr w:type="spellStart"/>
      <w:r w:rsidR="00442D8E" w:rsidRPr="00B67F02">
        <w:rPr>
          <w:lang w:val="en-US"/>
        </w:rPr>
        <w:t>Oraşul</w:t>
      </w:r>
      <w:proofErr w:type="spellEnd"/>
      <w:r w:rsidR="00442D8E" w:rsidRPr="00B67F02">
        <w:rPr>
          <w:lang w:val="en-US"/>
        </w:rPr>
        <w:t xml:space="preserve"> </w:t>
      </w:r>
      <w:proofErr w:type="spellStart"/>
      <w:r w:rsidR="00442D8E" w:rsidRPr="00B67F02">
        <w:rPr>
          <w:lang w:val="en-US"/>
        </w:rPr>
        <w:t>Eforie</w:t>
      </w:r>
      <w:proofErr w:type="spellEnd"/>
      <w:r w:rsidR="00442D8E" w:rsidRPr="00B67F02">
        <w:rPr>
          <w:lang w:val="en-US"/>
        </w:rPr>
        <w:t>”</w:t>
      </w:r>
      <w:r w:rsidR="00461166" w:rsidRPr="00B67F02">
        <w:t xml:space="preserve">. </w:t>
      </w:r>
    </w:p>
    <w:p w:rsidR="00442D8E" w:rsidRPr="00B67F02" w:rsidRDefault="00442D8E" w:rsidP="00E656D3">
      <w:pPr>
        <w:jc w:val="both"/>
      </w:pPr>
    </w:p>
    <w:p w:rsidR="00E656D3" w:rsidRPr="00B67F02" w:rsidRDefault="00461166" w:rsidP="00E656D3">
      <w:pPr>
        <w:jc w:val="both"/>
        <w:rPr>
          <w:lang w:val="en-US"/>
        </w:rPr>
      </w:pPr>
      <w:r w:rsidRPr="00B67F02">
        <w:t>Ofertantul desemnat castigator va posta dupa caz in SEAP sub denumirea</w:t>
      </w:r>
      <w:r w:rsidR="00093FC6" w:rsidRPr="00B67F02">
        <w:t xml:space="preserve"> </w:t>
      </w:r>
      <w:r w:rsidR="00E64C45" w:rsidRPr="00442D8E">
        <w:t>„</w:t>
      </w:r>
      <w:proofErr w:type="spellStart"/>
      <w:r w:rsidR="00A42856" w:rsidRPr="00442D8E">
        <w:rPr>
          <w:lang w:val="en-US"/>
        </w:rPr>
        <w:t>Servicii</w:t>
      </w:r>
      <w:proofErr w:type="spellEnd"/>
      <w:r w:rsidR="00A42856" w:rsidRPr="00442D8E">
        <w:rPr>
          <w:lang w:val="en-US"/>
        </w:rPr>
        <w:t xml:space="preserve"> de </w:t>
      </w:r>
      <w:proofErr w:type="spellStart"/>
      <w:r w:rsidR="00442D8E" w:rsidRPr="00442D8E">
        <w:rPr>
          <w:lang w:val="en-US"/>
        </w:rPr>
        <w:t>dirigentie</w:t>
      </w:r>
      <w:proofErr w:type="spellEnd"/>
      <w:r w:rsidR="00442D8E" w:rsidRPr="00442D8E">
        <w:rPr>
          <w:lang w:val="en-US"/>
        </w:rPr>
        <w:t xml:space="preserve"> de </w:t>
      </w:r>
      <w:proofErr w:type="spellStart"/>
      <w:r w:rsidR="00442D8E" w:rsidRPr="00442D8E">
        <w:rPr>
          <w:lang w:val="en-US"/>
        </w:rPr>
        <w:t>santier</w:t>
      </w:r>
      <w:proofErr w:type="spellEnd"/>
      <w:r w:rsidR="00442D8E" w:rsidRPr="00442D8E">
        <w:rPr>
          <w:lang w:val="en-US"/>
        </w:rPr>
        <w:t xml:space="preserve"> </w:t>
      </w:r>
      <w:proofErr w:type="spellStart"/>
      <w:r w:rsidR="00442D8E" w:rsidRPr="00442D8E">
        <w:rPr>
          <w:lang w:val="en-US"/>
        </w:rPr>
        <w:t>pentru</w:t>
      </w:r>
      <w:proofErr w:type="spellEnd"/>
      <w:r w:rsidR="00442D8E" w:rsidRPr="00442D8E">
        <w:rPr>
          <w:lang w:val="en-US"/>
        </w:rPr>
        <w:t xml:space="preserve"> </w:t>
      </w:r>
      <w:proofErr w:type="spellStart"/>
      <w:r w:rsidR="00A42856" w:rsidRPr="00442D8E">
        <w:rPr>
          <w:lang w:val="en-US"/>
        </w:rPr>
        <w:t>proiectul</w:t>
      </w:r>
      <w:proofErr w:type="spellEnd"/>
      <w:r w:rsidR="00A42856" w:rsidRPr="00442D8E">
        <w:rPr>
          <w:lang w:val="en-US"/>
        </w:rPr>
        <w:t xml:space="preserve"> “</w:t>
      </w:r>
      <w:proofErr w:type="spellStart"/>
      <w:r w:rsidR="00A42856" w:rsidRPr="00442D8E">
        <w:rPr>
          <w:lang w:val="en-US"/>
        </w:rPr>
        <w:t>Amenajarea</w:t>
      </w:r>
      <w:proofErr w:type="spellEnd"/>
      <w:r w:rsidR="00A42856" w:rsidRPr="00442D8E">
        <w:rPr>
          <w:lang w:val="en-US"/>
        </w:rPr>
        <w:t xml:space="preserve"> </w:t>
      </w:r>
      <w:proofErr w:type="spellStart"/>
      <w:r w:rsidR="00A42856" w:rsidRPr="00442D8E">
        <w:rPr>
          <w:lang w:val="en-US"/>
        </w:rPr>
        <w:t>obiectivului</w:t>
      </w:r>
      <w:proofErr w:type="spellEnd"/>
      <w:r w:rsidR="00A42856" w:rsidRPr="00442D8E">
        <w:rPr>
          <w:lang w:val="en-US"/>
        </w:rPr>
        <w:t xml:space="preserve"> </w:t>
      </w:r>
      <w:proofErr w:type="spellStart"/>
      <w:r w:rsidR="00A42856" w:rsidRPr="00442D8E">
        <w:rPr>
          <w:lang w:val="en-US"/>
        </w:rPr>
        <w:t>turistic</w:t>
      </w:r>
      <w:proofErr w:type="spellEnd"/>
      <w:r w:rsidR="00A42856" w:rsidRPr="00442D8E">
        <w:rPr>
          <w:lang w:val="en-US"/>
        </w:rPr>
        <w:t xml:space="preserve"> natural</w:t>
      </w:r>
      <w:r w:rsidR="00A42856" w:rsidRPr="00B67F02">
        <w:rPr>
          <w:lang w:val="en-US"/>
        </w:rPr>
        <w:t xml:space="preserve"> de </w:t>
      </w:r>
      <w:proofErr w:type="spellStart"/>
      <w:r w:rsidR="00A42856" w:rsidRPr="00B67F02">
        <w:rPr>
          <w:lang w:val="en-US"/>
        </w:rPr>
        <w:t>utilitate</w:t>
      </w:r>
      <w:proofErr w:type="spellEnd"/>
      <w:r w:rsidR="00A42856" w:rsidRPr="00B67F02">
        <w:rPr>
          <w:lang w:val="en-US"/>
        </w:rPr>
        <w:t xml:space="preserve"> </w:t>
      </w:r>
      <w:proofErr w:type="spellStart"/>
      <w:r w:rsidR="00A42856" w:rsidRPr="00B67F02">
        <w:rPr>
          <w:lang w:val="en-US"/>
        </w:rPr>
        <w:t>publică</w:t>
      </w:r>
      <w:proofErr w:type="spellEnd"/>
      <w:r w:rsidR="00A42856" w:rsidRPr="00B67F02">
        <w:rPr>
          <w:lang w:val="en-US"/>
        </w:rPr>
        <w:t xml:space="preserve"> – </w:t>
      </w:r>
      <w:proofErr w:type="spellStart"/>
      <w:r w:rsidR="00A42856" w:rsidRPr="00B67F02">
        <w:rPr>
          <w:lang w:val="en-US"/>
        </w:rPr>
        <w:t>Lacul</w:t>
      </w:r>
      <w:proofErr w:type="spellEnd"/>
      <w:r w:rsidR="00A42856" w:rsidRPr="00B67F02">
        <w:rPr>
          <w:lang w:val="en-US"/>
        </w:rPr>
        <w:t xml:space="preserve"> </w:t>
      </w:r>
      <w:proofErr w:type="spellStart"/>
      <w:r w:rsidR="00A42856" w:rsidRPr="00B67F02">
        <w:rPr>
          <w:lang w:val="en-US"/>
        </w:rPr>
        <w:t>Belona</w:t>
      </w:r>
      <w:proofErr w:type="spellEnd"/>
      <w:r w:rsidR="00A42856" w:rsidRPr="00B67F02">
        <w:rPr>
          <w:lang w:val="en-US"/>
        </w:rPr>
        <w:t xml:space="preserve">, </w:t>
      </w:r>
      <w:proofErr w:type="spellStart"/>
      <w:r w:rsidR="00A42856" w:rsidRPr="00B67F02">
        <w:rPr>
          <w:lang w:val="en-US"/>
        </w:rPr>
        <w:t>Oraşul</w:t>
      </w:r>
      <w:proofErr w:type="spellEnd"/>
      <w:r w:rsidR="00A42856" w:rsidRPr="00B67F02">
        <w:rPr>
          <w:lang w:val="en-US"/>
        </w:rPr>
        <w:t xml:space="preserve"> </w:t>
      </w:r>
      <w:proofErr w:type="spellStart"/>
      <w:r w:rsidR="00A42856" w:rsidRPr="00B67F02">
        <w:rPr>
          <w:lang w:val="en-US"/>
        </w:rPr>
        <w:t>Eforie</w:t>
      </w:r>
      <w:proofErr w:type="spellEnd"/>
      <w:r w:rsidR="00A42856" w:rsidRPr="00B67F02">
        <w:rPr>
          <w:lang w:val="en-US"/>
        </w:rPr>
        <w:t>”.</w:t>
      </w:r>
    </w:p>
    <w:p w:rsidR="00442D8E" w:rsidRDefault="00442D8E" w:rsidP="00A42856">
      <w:pPr>
        <w:jc w:val="both"/>
        <w:rPr>
          <w:b/>
          <w:color w:val="000000"/>
        </w:rPr>
      </w:pPr>
    </w:p>
    <w:p w:rsidR="00A42856" w:rsidRPr="00442D8E" w:rsidRDefault="00442D8E" w:rsidP="00A42856">
      <w:pPr>
        <w:jc w:val="both"/>
        <w:rPr>
          <w:color w:val="000000"/>
        </w:rPr>
      </w:pPr>
      <w:r w:rsidRPr="00442D8E">
        <w:rPr>
          <w:b/>
          <w:color w:val="000000"/>
        </w:rPr>
        <w:t>Valoarea estimata</w:t>
      </w:r>
      <w:r w:rsidRPr="00442D8E">
        <w:rPr>
          <w:color w:val="000000"/>
        </w:rPr>
        <w:t xml:space="preserve"> </w:t>
      </w:r>
      <w:r>
        <w:rPr>
          <w:color w:val="000000"/>
        </w:rPr>
        <w:t>–</w:t>
      </w:r>
      <w:r w:rsidRPr="00442D8E">
        <w:rPr>
          <w:color w:val="000000"/>
        </w:rPr>
        <w:t xml:space="preserve"> </w:t>
      </w:r>
      <w:r w:rsidR="00936403">
        <w:rPr>
          <w:color w:val="000000"/>
        </w:rPr>
        <w:t xml:space="preserve">126.000,00 lei fara TVA, </w:t>
      </w:r>
      <w:r w:rsidR="00936403" w:rsidRPr="004B5E16">
        <w:t xml:space="preserve">respectiv </w:t>
      </w:r>
      <w:r w:rsidRPr="004B5E16">
        <w:t>149.940,00 inclusiv TVA</w:t>
      </w:r>
    </w:p>
    <w:p w:rsidR="00442D8E" w:rsidRPr="00442D8E" w:rsidRDefault="00442D8E" w:rsidP="00A42856">
      <w:pPr>
        <w:jc w:val="both"/>
        <w:rPr>
          <w:color w:val="000000"/>
        </w:rPr>
      </w:pPr>
    </w:p>
    <w:p w:rsidR="001C7AFE" w:rsidRPr="00FA467A" w:rsidRDefault="001C7AFE" w:rsidP="00A42856">
      <w:pPr>
        <w:jc w:val="both"/>
      </w:pPr>
      <w:r w:rsidRPr="00FA467A">
        <w:rPr>
          <w:b/>
        </w:rPr>
        <w:t>T</w:t>
      </w:r>
      <w:r w:rsidRPr="00FA467A">
        <w:rPr>
          <w:b/>
          <w:lang w:val="pt-PT"/>
        </w:rPr>
        <w:t>ermen limita primire oferte</w:t>
      </w:r>
      <w:r w:rsidRPr="00FA467A">
        <w:t>:</w:t>
      </w:r>
      <w:r w:rsidR="00E656D3" w:rsidRPr="00FA467A">
        <w:t xml:space="preserve"> </w:t>
      </w:r>
      <w:r w:rsidR="00A42856" w:rsidRPr="00FA467A">
        <w:t>1</w:t>
      </w:r>
      <w:r w:rsidR="00442D8E" w:rsidRPr="00FA467A">
        <w:t>3</w:t>
      </w:r>
      <w:r w:rsidR="00A42856" w:rsidRPr="00FA467A">
        <w:t>.05.2019</w:t>
      </w:r>
      <w:r w:rsidRPr="00FA467A">
        <w:t>, ora 1</w:t>
      </w:r>
      <w:r w:rsidR="00A42856" w:rsidRPr="00FA467A">
        <w:t>2</w:t>
      </w:r>
      <w:r w:rsidRPr="00FA467A">
        <w:t>:00</w:t>
      </w:r>
    </w:p>
    <w:p w:rsidR="00A42856" w:rsidRPr="00FA467A" w:rsidRDefault="00A42856" w:rsidP="00A42856">
      <w:pPr>
        <w:jc w:val="both"/>
      </w:pPr>
    </w:p>
    <w:p w:rsidR="001C7AFE" w:rsidRPr="00FA467A" w:rsidRDefault="001C7AFE" w:rsidP="00A42856">
      <w:pPr>
        <w:jc w:val="both"/>
      </w:pPr>
      <w:r w:rsidRPr="00FA467A">
        <w:t xml:space="preserve">Ofertele se depun la registratura Primariei </w:t>
      </w:r>
      <w:r w:rsidR="00AE1DC4" w:rsidRPr="00FA467A">
        <w:t xml:space="preserve">Orasului Eforie, </w:t>
      </w:r>
      <w:r w:rsidRPr="00FA467A">
        <w:t>din strada Progresului nr.1</w:t>
      </w:r>
      <w:r w:rsidR="00AE1DC4" w:rsidRPr="00FA467A">
        <w:t>,</w:t>
      </w:r>
      <w:r w:rsidRPr="00FA467A">
        <w:t xml:space="preserve"> Eforie Sud.</w:t>
      </w:r>
    </w:p>
    <w:p w:rsidR="00A42856" w:rsidRPr="00FA467A" w:rsidRDefault="00A42856" w:rsidP="00A42856">
      <w:pPr>
        <w:jc w:val="both"/>
        <w:rPr>
          <w:lang w:val="es-MX"/>
        </w:rPr>
      </w:pPr>
    </w:p>
    <w:p w:rsidR="001C7AFE" w:rsidRPr="00FA467A" w:rsidRDefault="001C7AFE" w:rsidP="00A42856">
      <w:pPr>
        <w:jc w:val="both"/>
        <w:rPr>
          <w:lang w:val="en-US"/>
        </w:rPr>
      </w:pPr>
      <w:proofErr w:type="spellStart"/>
      <w:r w:rsidRPr="00FA467A">
        <w:rPr>
          <w:lang w:val="es-MX"/>
        </w:rPr>
        <w:t>Achiziția</w:t>
      </w:r>
      <w:proofErr w:type="spellEnd"/>
      <w:r w:rsidRPr="00FA467A">
        <w:rPr>
          <w:lang w:val="es-MX"/>
        </w:rPr>
        <w:t xml:space="preserve"> se va realiza </w:t>
      </w:r>
      <w:proofErr w:type="spellStart"/>
      <w:r w:rsidRPr="00FA467A">
        <w:rPr>
          <w:lang w:val="es-MX"/>
        </w:rPr>
        <w:t>prin</w:t>
      </w:r>
      <w:proofErr w:type="spellEnd"/>
      <w:r w:rsidRPr="00FA467A">
        <w:rPr>
          <w:lang w:val="es-MX"/>
        </w:rPr>
        <w:t xml:space="preserve"> </w:t>
      </w:r>
      <w:proofErr w:type="spellStart"/>
      <w:r w:rsidRPr="00FA467A">
        <w:rPr>
          <w:lang w:val="es-MX"/>
        </w:rPr>
        <w:t>încheierea</w:t>
      </w:r>
      <w:proofErr w:type="spellEnd"/>
      <w:r w:rsidRPr="00FA467A">
        <w:rPr>
          <w:lang w:val="es-MX"/>
        </w:rPr>
        <w:t xml:space="preserve"> </w:t>
      </w:r>
      <w:proofErr w:type="spellStart"/>
      <w:r w:rsidRPr="00FA467A">
        <w:rPr>
          <w:lang w:val="es-MX"/>
        </w:rPr>
        <w:t>unui</w:t>
      </w:r>
      <w:proofErr w:type="spellEnd"/>
      <w:r w:rsidRPr="00FA467A">
        <w:rPr>
          <w:lang w:val="es-MX"/>
        </w:rPr>
        <w:t xml:space="preserve"> </w:t>
      </w:r>
      <w:proofErr w:type="spellStart"/>
      <w:r w:rsidRPr="00FA467A">
        <w:rPr>
          <w:lang w:val="es-MX"/>
        </w:rPr>
        <w:t>contract</w:t>
      </w:r>
      <w:proofErr w:type="spellEnd"/>
      <w:r w:rsidRPr="00FA467A">
        <w:rPr>
          <w:lang w:val="es-MX"/>
        </w:rPr>
        <w:t xml:space="preserve"> de </w:t>
      </w:r>
      <w:proofErr w:type="spellStart"/>
      <w:r w:rsidRPr="00FA467A">
        <w:rPr>
          <w:lang w:val="es-MX"/>
        </w:rPr>
        <w:t>achiziție</w:t>
      </w:r>
      <w:proofErr w:type="spellEnd"/>
      <w:r w:rsidRPr="00FA467A">
        <w:rPr>
          <w:lang w:val="es-MX"/>
        </w:rPr>
        <w:t xml:space="preserve"> </w:t>
      </w:r>
      <w:proofErr w:type="spellStart"/>
      <w:r w:rsidRPr="00FA467A">
        <w:rPr>
          <w:lang w:val="es-MX"/>
        </w:rPr>
        <w:t>publică</w:t>
      </w:r>
      <w:proofErr w:type="spellEnd"/>
      <w:r w:rsidRPr="00FA467A">
        <w:rPr>
          <w:lang w:val="es-MX"/>
        </w:rPr>
        <w:t>/</w:t>
      </w:r>
      <w:proofErr w:type="spellStart"/>
      <w:r w:rsidRPr="00FA467A">
        <w:rPr>
          <w:lang w:val="es-MX"/>
        </w:rPr>
        <w:t>factură</w:t>
      </w:r>
      <w:proofErr w:type="spellEnd"/>
      <w:r w:rsidRPr="00FA467A">
        <w:rPr>
          <w:lang w:val="es-MX"/>
        </w:rPr>
        <w:t>/</w:t>
      </w:r>
      <w:proofErr w:type="spellStart"/>
      <w:r w:rsidRPr="00FA467A">
        <w:rPr>
          <w:lang w:val="es-MX"/>
        </w:rPr>
        <w:t>comandă</w:t>
      </w:r>
      <w:proofErr w:type="spellEnd"/>
      <w:r w:rsidRPr="00FA467A">
        <w:rPr>
          <w:lang w:val="es-MX"/>
        </w:rPr>
        <w:t xml:space="preserve"> </w:t>
      </w:r>
      <w:proofErr w:type="spellStart"/>
      <w:r w:rsidRPr="00FA467A">
        <w:rPr>
          <w:lang w:val="es-MX"/>
        </w:rPr>
        <w:t>în</w:t>
      </w:r>
      <w:proofErr w:type="spellEnd"/>
      <w:r w:rsidRPr="00FA467A">
        <w:rPr>
          <w:lang w:val="es-MX"/>
        </w:rPr>
        <w:t xml:space="preserve"> </w:t>
      </w:r>
      <w:proofErr w:type="spellStart"/>
      <w:r w:rsidRPr="00FA467A">
        <w:rPr>
          <w:lang w:val="es-MX"/>
        </w:rPr>
        <w:t>conformitate</w:t>
      </w:r>
      <w:proofErr w:type="spellEnd"/>
      <w:r w:rsidRPr="00FA467A">
        <w:rPr>
          <w:lang w:val="es-MX"/>
        </w:rPr>
        <w:t xml:space="preserve"> </w:t>
      </w:r>
      <w:proofErr w:type="spellStart"/>
      <w:r w:rsidRPr="00FA467A">
        <w:rPr>
          <w:lang w:val="es-MX"/>
        </w:rPr>
        <w:t>cu</w:t>
      </w:r>
      <w:proofErr w:type="spellEnd"/>
      <w:r w:rsidRPr="00FA467A">
        <w:rPr>
          <w:lang w:val="es-MX"/>
        </w:rPr>
        <w:t xml:space="preserve"> </w:t>
      </w:r>
      <w:proofErr w:type="spellStart"/>
      <w:r w:rsidRPr="00FA467A">
        <w:rPr>
          <w:lang w:val="es-MX"/>
        </w:rPr>
        <w:t>prevederile</w:t>
      </w:r>
      <w:proofErr w:type="spellEnd"/>
      <w:r w:rsidRPr="00FA467A">
        <w:rPr>
          <w:lang w:val="es-MX"/>
        </w:rPr>
        <w:t xml:space="preserve"> </w:t>
      </w:r>
      <w:proofErr w:type="spellStart"/>
      <w:r w:rsidRPr="00FA467A">
        <w:rPr>
          <w:lang w:val="es-MX"/>
        </w:rPr>
        <w:t>legale</w:t>
      </w:r>
      <w:proofErr w:type="spellEnd"/>
      <w:r w:rsidRPr="00FA467A">
        <w:rPr>
          <w:lang w:val="es-MX"/>
        </w:rPr>
        <w:t xml:space="preserve"> </w:t>
      </w:r>
      <w:r w:rsidRPr="00FA467A">
        <w:rPr>
          <w:lang w:val="en-US"/>
        </w:rPr>
        <w:t xml:space="preserve">art. 43 </w:t>
      </w:r>
      <w:proofErr w:type="spellStart"/>
      <w:r w:rsidRPr="00FA467A">
        <w:rPr>
          <w:lang w:val="en-US"/>
        </w:rPr>
        <w:t>alin</w:t>
      </w:r>
      <w:proofErr w:type="spellEnd"/>
      <w:r w:rsidRPr="00FA467A">
        <w:rPr>
          <w:lang w:val="en-US"/>
        </w:rPr>
        <w:t xml:space="preserve">. 4 din </w:t>
      </w:r>
      <w:proofErr w:type="spellStart"/>
      <w:r w:rsidRPr="00FA467A">
        <w:rPr>
          <w:lang w:val="fr-FR"/>
        </w:rPr>
        <w:t>Hotărârea</w:t>
      </w:r>
      <w:proofErr w:type="spellEnd"/>
      <w:r w:rsidRPr="00FA467A">
        <w:rPr>
          <w:lang w:val="fr-FR"/>
        </w:rPr>
        <w:t xml:space="preserve"> </w:t>
      </w:r>
      <w:proofErr w:type="spellStart"/>
      <w:r w:rsidRPr="00FA467A">
        <w:rPr>
          <w:lang w:val="fr-FR"/>
        </w:rPr>
        <w:t>Guvernului</w:t>
      </w:r>
      <w:proofErr w:type="spellEnd"/>
      <w:r w:rsidRPr="00FA467A">
        <w:rPr>
          <w:lang w:val="fr-FR"/>
        </w:rPr>
        <w:t xml:space="preserve"> nr. 395/2016 </w:t>
      </w:r>
      <w:proofErr w:type="spellStart"/>
      <w:r w:rsidRPr="00FA467A">
        <w:rPr>
          <w:lang w:val="fr-FR"/>
        </w:rPr>
        <w:t>pentru</w:t>
      </w:r>
      <w:proofErr w:type="spellEnd"/>
      <w:r w:rsidRPr="00FA467A">
        <w:rPr>
          <w:lang w:val="fr-FR"/>
        </w:rPr>
        <w:t xml:space="preserve"> </w:t>
      </w:r>
      <w:proofErr w:type="spellStart"/>
      <w:r w:rsidRPr="00FA467A">
        <w:rPr>
          <w:lang w:val="fr-FR"/>
        </w:rPr>
        <w:t>aprobarea</w:t>
      </w:r>
      <w:proofErr w:type="spellEnd"/>
      <w:r w:rsidRPr="00FA467A">
        <w:rPr>
          <w:lang w:val="fr-FR"/>
        </w:rPr>
        <w:t xml:space="preserve"> </w:t>
      </w:r>
      <w:proofErr w:type="spellStart"/>
      <w:r w:rsidRPr="00FA467A">
        <w:rPr>
          <w:lang w:val="fr-FR"/>
        </w:rPr>
        <w:t>Normelor</w:t>
      </w:r>
      <w:proofErr w:type="spellEnd"/>
      <w:r w:rsidRPr="00FA467A">
        <w:rPr>
          <w:lang w:val="fr-FR"/>
        </w:rPr>
        <w:t xml:space="preserve"> </w:t>
      </w:r>
      <w:proofErr w:type="spellStart"/>
      <w:r w:rsidRPr="00FA467A">
        <w:rPr>
          <w:lang w:val="fr-FR"/>
        </w:rPr>
        <w:t>metodologice</w:t>
      </w:r>
      <w:proofErr w:type="spellEnd"/>
      <w:r w:rsidRPr="00FA467A">
        <w:rPr>
          <w:lang w:val="fr-FR"/>
        </w:rPr>
        <w:t xml:space="preserve"> de </w:t>
      </w:r>
      <w:proofErr w:type="spellStart"/>
      <w:r w:rsidRPr="00FA467A">
        <w:rPr>
          <w:lang w:val="fr-FR"/>
        </w:rPr>
        <w:t>aplicare</w:t>
      </w:r>
      <w:proofErr w:type="spellEnd"/>
      <w:r w:rsidRPr="00FA467A">
        <w:rPr>
          <w:lang w:val="fr-FR"/>
        </w:rPr>
        <w:t xml:space="preserve"> a </w:t>
      </w:r>
      <w:proofErr w:type="spellStart"/>
      <w:r w:rsidRPr="00FA467A">
        <w:rPr>
          <w:lang w:val="fr-FR"/>
        </w:rPr>
        <w:t>prevederilor</w:t>
      </w:r>
      <w:proofErr w:type="spellEnd"/>
      <w:r w:rsidRPr="00FA467A">
        <w:rPr>
          <w:lang w:val="fr-FR"/>
        </w:rPr>
        <w:t xml:space="preserve"> </w:t>
      </w:r>
      <w:proofErr w:type="spellStart"/>
      <w:r w:rsidRPr="00FA467A">
        <w:rPr>
          <w:lang w:val="fr-FR"/>
        </w:rPr>
        <w:t>referitoare</w:t>
      </w:r>
      <w:proofErr w:type="spellEnd"/>
      <w:r w:rsidRPr="00FA467A">
        <w:rPr>
          <w:lang w:val="fr-FR"/>
        </w:rPr>
        <w:t xml:space="preserve"> la </w:t>
      </w:r>
      <w:proofErr w:type="spellStart"/>
      <w:r w:rsidRPr="00FA467A">
        <w:rPr>
          <w:lang w:val="fr-FR"/>
        </w:rPr>
        <w:t>atribuirea</w:t>
      </w:r>
      <w:proofErr w:type="spellEnd"/>
      <w:r w:rsidRPr="00FA467A">
        <w:rPr>
          <w:lang w:val="fr-FR"/>
        </w:rPr>
        <w:t xml:space="preserve"> </w:t>
      </w:r>
      <w:proofErr w:type="spellStart"/>
      <w:r w:rsidRPr="00FA467A">
        <w:rPr>
          <w:lang w:val="fr-FR"/>
        </w:rPr>
        <w:t>contractului</w:t>
      </w:r>
      <w:proofErr w:type="spellEnd"/>
      <w:r w:rsidRPr="00FA467A">
        <w:rPr>
          <w:lang w:val="fr-FR"/>
        </w:rPr>
        <w:t xml:space="preserve"> de </w:t>
      </w:r>
      <w:proofErr w:type="spellStart"/>
      <w:r w:rsidRPr="00FA467A">
        <w:rPr>
          <w:lang w:val="fr-FR"/>
        </w:rPr>
        <w:t>achiziție</w:t>
      </w:r>
      <w:proofErr w:type="spellEnd"/>
      <w:r w:rsidRPr="00FA467A">
        <w:rPr>
          <w:lang w:val="fr-FR"/>
        </w:rPr>
        <w:t xml:space="preserve"> </w:t>
      </w:r>
      <w:proofErr w:type="spellStart"/>
      <w:r w:rsidRPr="00FA467A">
        <w:rPr>
          <w:lang w:val="fr-FR"/>
        </w:rPr>
        <w:t>publică</w:t>
      </w:r>
      <w:proofErr w:type="spellEnd"/>
      <w:r w:rsidRPr="00FA467A">
        <w:rPr>
          <w:lang w:val="fr-FR"/>
        </w:rPr>
        <w:t>/</w:t>
      </w:r>
      <w:proofErr w:type="spellStart"/>
      <w:r w:rsidRPr="00FA467A">
        <w:rPr>
          <w:lang w:val="fr-FR"/>
        </w:rPr>
        <w:t>acordului-cadru</w:t>
      </w:r>
      <w:proofErr w:type="spellEnd"/>
      <w:r w:rsidRPr="00FA467A">
        <w:rPr>
          <w:lang w:val="fr-FR"/>
        </w:rPr>
        <w:t xml:space="preserve"> </w:t>
      </w:r>
      <w:proofErr w:type="spellStart"/>
      <w:r w:rsidRPr="00FA467A">
        <w:rPr>
          <w:lang w:val="fr-FR"/>
        </w:rPr>
        <w:t>din</w:t>
      </w:r>
      <w:proofErr w:type="spellEnd"/>
      <w:r w:rsidRPr="00FA467A">
        <w:rPr>
          <w:lang w:val="fr-FR"/>
        </w:rPr>
        <w:t xml:space="preserve"> </w:t>
      </w:r>
      <w:proofErr w:type="spellStart"/>
      <w:r w:rsidRPr="00FA467A">
        <w:rPr>
          <w:lang w:val="fr-FR"/>
        </w:rPr>
        <w:t>Legea</w:t>
      </w:r>
      <w:proofErr w:type="spellEnd"/>
      <w:r w:rsidRPr="00FA467A">
        <w:rPr>
          <w:lang w:val="fr-FR"/>
        </w:rPr>
        <w:t xml:space="preserve"> nr. 98/2016 </w:t>
      </w:r>
      <w:proofErr w:type="spellStart"/>
      <w:r w:rsidRPr="00FA467A">
        <w:rPr>
          <w:lang w:val="fr-FR"/>
        </w:rPr>
        <w:t>privind</w:t>
      </w:r>
      <w:proofErr w:type="spellEnd"/>
      <w:r w:rsidRPr="00FA467A">
        <w:rPr>
          <w:lang w:val="fr-FR"/>
        </w:rPr>
        <w:t xml:space="preserve"> </w:t>
      </w:r>
      <w:proofErr w:type="spellStart"/>
      <w:r w:rsidRPr="00FA467A">
        <w:rPr>
          <w:lang w:val="fr-FR"/>
        </w:rPr>
        <w:t>achizițiile</w:t>
      </w:r>
      <w:proofErr w:type="spellEnd"/>
      <w:r w:rsidRPr="00FA467A">
        <w:rPr>
          <w:lang w:val="fr-FR"/>
        </w:rPr>
        <w:t xml:space="preserve"> </w:t>
      </w:r>
      <w:proofErr w:type="spellStart"/>
      <w:r w:rsidRPr="00FA467A">
        <w:rPr>
          <w:lang w:val="fr-FR"/>
        </w:rPr>
        <w:t>publice</w:t>
      </w:r>
      <w:proofErr w:type="spellEnd"/>
      <w:r w:rsidRPr="00FA467A">
        <w:rPr>
          <w:lang w:val="fr-FR"/>
        </w:rPr>
        <w:t>.</w:t>
      </w:r>
    </w:p>
    <w:p w:rsidR="001C7AFE" w:rsidRPr="00FA467A" w:rsidRDefault="001C7AFE" w:rsidP="001C7AFE">
      <w:pPr>
        <w:ind w:firstLine="708"/>
        <w:jc w:val="both"/>
        <w:rPr>
          <w:lang w:val="it-IT"/>
        </w:rPr>
      </w:pPr>
    </w:p>
    <w:p w:rsidR="001C7AFE" w:rsidRPr="00B67F02" w:rsidRDefault="001C7AFE" w:rsidP="001C7AFE">
      <w:pPr>
        <w:tabs>
          <w:tab w:val="left" w:pos="7200"/>
        </w:tabs>
        <w:jc w:val="both"/>
        <w:rPr>
          <w:b/>
          <w:lang w:val="pt-BR"/>
        </w:rPr>
      </w:pPr>
    </w:p>
    <w:p w:rsidR="001C7AFE" w:rsidRPr="00B67F02" w:rsidRDefault="00EB3A45" w:rsidP="001C7AFE">
      <w:pPr>
        <w:ind w:left="5664" w:firstLine="708"/>
        <w:rPr>
          <w:b/>
        </w:rPr>
      </w:pPr>
      <w:r>
        <w:rPr>
          <w:b/>
        </w:rPr>
        <w:t xml:space="preserve">   </w:t>
      </w:r>
      <w:bookmarkStart w:id="1" w:name="_GoBack"/>
      <w:bookmarkEnd w:id="1"/>
      <w:r w:rsidR="001C7AFE" w:rsidRPr="00B67F02">
        <w:rPr>
          <w:b/>
        </w:rPr>
        <w:t xml:space="preserve">  INTOCMIT</w:t>
      </w:r>
    </w:p>
    <w:p w:rsidR="001C7AFE" w:rsidRPr="00B67F02" w:rsidRDefault="001C7AFE" w:rsidP="001C7AFE">
      <w:pPr>
        <w:rPr>
          <w:b/>
        </w:rPr>
      </w:pPr>
      <w:r w:rsidRPr="00B67F02">
        <w:rPr>
          <w:b/>
        </w:rPr>
        <w:tab/>
      </w:r>
      <w:r w:rsidRPr="00B67F02">
        <w:rPr>
          <w:b/>
        </w:rPr>
        <w:tab/>
      </w:r>
      <w:r w:rsidRPr="00B67F02">
        <w:rPr>
          <w:b/>
        </w:rPr>
        <w:tab/>
      </w:r>
      <w:r w:rsidRPr="00B67F02">
        <w:rPr>
          <w:b/>
        </w:rPr>
        <w:tab/>
      </w:r>
      <w:r w:rsidRPr="00B67F02">
        <w:rPr>
          <w:b/>
        </w:rPr>
        <w:tab/>
      </w:r>
      <w:r w:rsidRPr="00B67F02">
        <w:rPr>
          <w:b/>
        </w:rPr>
        <w:tab/>
      </w:r>
      <w:r w:rsidRPr="00B67F02">
        <w:rPr>
          <w:b/>
        </w:rPr>
        <w:tab/>
        <w:t xml:space="preserve">     </w:t>
      </w:r>
      <w:r w:rsidRPr="00B67F02">
        <w:rPr>
          <w:b/>
        </w:rPr>
        <w:tab/>
      </w:r>
      <w:r w:rsidRPr="00B67F02">
        <w:rPr>
          <w:b/>
        </w:rPr>
        <w:tab/>
      </w:r>
      <w:r w:rsidR="00FA467A">
        <w:rPr>
          <w:b/>
        </w:rPr>
        <w:t>BIROU ACHIZITII</w:t>
      </w:r>
      <w:r w:rsidRPr="00B67F02">
        <w:rPr>
          <w:b/>
        </w:rPr>
        <w:t>,</w:t>
      </w:r>
    </w:p>
    <w:p w:rsidR="00AB1ED7" w:rsidRPr="00B67F02" w:rsidRDefault="00AB1ED7" w:rsidP="001C7AFE">
      <w:pPr>
        <w:rPr>
          <w:b/>
        </w:rPr>
      </w:pPr>
    </w:p>
    <w:p w:rsidR="00AB1ED7" w:rsidRPr="00B67F02" w:rsidRDefault="00AB1ED7" w:rsidP="001C7AFE">
      <w:pPr>
        <w:rPr>
          <w:b/>
        </w:rPr>
      </w:pPr>
      <w:r w:rsidRPr="00B67F02">
        <w:rPr>
          <w:b/>
        </w:rPr>
        <w:tab/>
      </w:r>
      <w:r w:rsidRPr="00B67F02">
        <w:rPr>
          <w:b/>
        </w:rPr>
        <w:tab/>
      </w:r>
      <w:r w:rsidRPr="00B67F02">
        <w:rPr>
          <w:b/>
        </w:rPr>
        <w:tab/>
      </w:r>
      <w:r w:rsidRPr="00B67F02">
        <w:rPr>
          <w:b/>
        </w:rPr>
        <w:tab/>
      </w:r>
      <w:r w:rsidRPr="00B67F02">
        <w:rPr>
          <w:b/>
        </w:rPr>
        <w:tab/>
      </w:r>
      <w:r w:rsidRPr="00B67F02">
        <w:rPr>
          <w:b/>
        </w:rPr>
        <w:tab/>
      </w:r>
      <w:r w:rsidRPr="00B67F02">
        <w:rPr>
          <w:b/>
        </w:rPr>
        <w:tab/>
      </w:r>
      <w:r w:rsidRPr="00B67F02">
        <w:rPr>
          <w:b/>
        </w:rPr>
        <w:tab/>
      </w:r>
      <w:r w:rsidRPr="00B67F02">
        <w:rPr>
          <w:b/>
        </w:rPr>
        <w:tab/>
      </w:r>
      <w:r w:rsidR="00FA467A">
        <w:rPr>
          <w:b/>
        </w:rPr>
        <w:t>CONTOR CATALIN</w:t>
      </w:r>
    </w:p>
    <w:p w:rsidR="00D52DA6" w:rsidRPr="00B67F02" w:rsidRDefault="00D52DA6"/>
    <w:sectPr w:rsidR="00D52DA6" w:rsidRPr="00B67F02" w:rsidSect="00AE1D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4A1"/>
    <w:multiLevelType w:val="hybridMultilevel"/>
    <w:tmpl w:val="D97E6548"/>
    <w:lvl w:ilvl="0" w:tplc="4692BD26">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44AF4"/>
    <w:multiLevelType w:val="hybridMultilevel"/>
    <w:tmpl w:val="6D16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9555A"/>
    <w:multiLevelType w:val="hybridMultilevel"/>
    <w:tmpl w:val="3852F2FA"/>
    <w:lvl w:ilvl="0" w:tplc="E0444952">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3" w15:restartNumberingAfterBreak="0">
    <w:nsid w:val="434442DB"/>
    <w:multiLevelType w:val="hybridMultilevel"/>
    <w:tmpl w:val="3D52CE36"/>
    <w:lvl w:ilvl="0" w:tplc="4692BD26">
      <w:numFmt w:val="bullet"/>
      <w:lvlText w:val="•"/>
      <w:lvlJc w:val="left"/>
      <w:pPr>
        <w:ind w:left="1425" w:hanging="70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3A5F1A"/>
    <w:multiLevelType w:val="hybridMultilevel"/>
    <w:tmpl w:val="5CE65672"/>
    <w:lvl w:ilvl="0" w:tplc="F4947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12BB4"/>
    <w:multiLevelType w:val="hybridMultilevel"/>
    <w:tmpl w:val="A46AE87A"/>
    <w:lvl w:ilvl="0" w:tplc="4692BD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AEA724B"/>
    <w:multiLevelType w:val="hybridMultilevel"/>
    <w:tmpl w:val="1010B21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DD3"/>
    <w:rsid w:val="00093FC6"/>
    <w:rsid w:val="000A04FF"/>
    <w:rsid w:val="000D5566"/>
    <w:rsid w:val="000F675D"/>
    <w:rsid w:val="00134EEA"/>
    <w:rsid w:val="00180F2A"/>
    <w:rsid w:val="0019457B"/>
    <w:rsid w:val="001C7AFE"/>
    <w:rsid w:val="00276E26"/>
    <w:rsid w:val="00306D93"/>
    <w:rsid w:val="0033156A"/>
    <w:rsid w:val="00347A9F"/>
    <w:rsid w:val="003B4629"/>
    <w:rsid w:val="00442D8E"/>
    <w:rsid w:val="00461166"/>
    <w:rsid w:val="004B5E16"/>
    <w:rsid w:val="00552F90"/>
    <w:rsid w:val="0057195D"/>
    <w:rsid w:val="005728C8"/>
    <w:rsid w:val="005E496B"/>
    <w:rsid w:val="00703C58"/>
    <w:rsid w:val="00711FEC"/>
    <w:rsid w:val="0074536B"/>
    <w:rsid w:val="00772AA8"/>
    <w:rsid w:val="007B1F00"/>
    <w:rsid w:val="007D1F0B"/>
    <w:rsid w:val="00862E09"/>
    <w:rsid w:val="00936403"/>
    <w:rsid w:val="00963DF3"/>
    <w:rsid w:val="0099377B"/>
    <w:rsid w:val="00A42856"/>
    <w:rsid w:val="00A738BC"/>
    <w:rsid w:val="00A82C96"/>
    <w:rsid w:val="00AA744E"/>
    <w:rsid w:val="00AB1ED7"/>
    <w:rsid w:val="00AE1DC4"/>
    <w:rsid w:val="00B3026D"/>
    <w:rsid w:val="00B67F02"/>
    <w:rsid w:val="00CD5C20"/>
    <w:rsid w:val="00D52DA6"/>
    <w:rsid w:val="00DB1B0F"/>
    <w:rsid w:val="00DB7DD3"/>
    <w:rsid w:val="00E64C45"/>
    <w:rsid w:val="00E656D3"/>
    <w:rsid w:val="00EB3A45"/>
    <w:rsid w:val="00F86619"/>
    <w:rsid w:val="00FA467A"/>
    <w:rsid w:val="00FD1A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4352"/>
  <w15:docId w15:val="{79A1845D-C136-4BD6-8C5E-3AFCA08F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76E26"/>
    <w:pPr>
      <w:spacing w:before="100" w:beforeAutospacing="1" w:after="100" w:afterAutospacing="1"/>
      <w:outlineLvl w:val="0"/>
    </w:pPr>
    <w:rPr>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FE"/>
    <w:pPr>
      <w:ind w:left="720"/>
      <w:contextualSpacing/>
    </w:pPr>
  </w:style>
  <w:style w:type="paragraph" w:styleId="BalloonText">
    <w:name w:val="Balloon Text"/>
    <w:basedOn w:val="Normal"/>
    <w:link w:val="BalloonTextChar"/>
    <w:uiPriority w:val="99"/>
    <w:semiHidden/>
    <w:unhideWhenUsed/>
    <w:rsid w:val="00AB1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6E26"/>
    <w:rPr>
      <w:sz w:val="16"/>
      <w:szCs w:val="16"/>
    </w:rPr>
  </w:style>
  <w:style w:type="paragraph" w:styleId="CommentText">
    <w:name w:val="annotation text"/>
    <w:basedOn w:val="Normal"/>
    <w:link w:val="CommentTextChar"/>
    <w:uiPriority w:val="99"/>
    <w:semiHidden/>
    <w:unhideWhenUsed/>
    <w:rsid w:val="00276E26"/>
    <w:rPr>
      <w:sz w:val="20"/>
      <w:szCs w:val="20"/>
    </w:rPr>
  </w:style>
  <w:style w:type="character" w:customStyle="1" w:styleId="CommentTextChar">
    <w:name w:val="Comment Text Char"/>
    <w:basedOn w:val="DefaultParagraphFont"/>
    <w:link w:val="CommentText"/>
    <w:uiPriority w:val="99"/>
    <w:semiHidden/>
    <w:rsid w:val="00276E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6E26"/>
    <w:rPr>
      <w:b/>
      <w:bCs/>
    </w:rPr>
  </w:style>
  <w:style w:type="character" w:customStyle="1" w:styleId="CommentSubjectChar">
    <w:name w:val="Comment Subject Char"/>
    <w:basedOn w:val="CommentTextChar"/>
    <w:link w:val="CommentSubject"/>
    <w:uiPriority w:val="99"/>
    <w:semiHidden/>
    <w:rsid w:val="00276E2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76E26"/>
    <w:rPr>
      <w:rFonts w:ascii="Times New Roman" w:eastAsia="Times New Roman" w:hAnsi="Times New Roman" w:cs="Times New Roman"/>
      <w:b/>
      <w:bCs/>
      <w:kern w:val="36"/>
      <w:sz w:val="48"/>
      <w:szCs w:val="48"/>
      <w:lang w:eastAsia="ro-RO"/>
    </w:rPr>
  </w:style>
  <w:style w:type="character" w:styleId="Hyperlink">
    <w:name w:val="Hyperlink"/>
    <w:basedOn w:val="DefaultParagraphFont"/>
    <w:uiPriority w:val="99"/>
    <w:semiHidden/>
    <w:unhideWhenUsed/>
    <w:rsid w:val="00711FEC"/>
    <w:rPr>
      <w:color w:val="0000FF"/>
      <w:u w:val="single"/>
    </w:rPr>
  </w:style>
  <w:style w:type="character" w:styleId="FollowedHyperlink">
    <w:name w:val="FollowedHyperlink"/>
    <w:basedOn w:val="DefaultParagraphFont"/>
    <w:uiPriority w:val="99"/>
    <w:semiHidden/>
    <w:unhideWhenUsed/>
    <w:rsid w:val="007D1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9782">
      <w:bodyDiv w:val="1"/>
      <w:marLeft w:val="0"/>
      <w:marRight w:val="0"/>
      <w:marTop w:val="0"/>
      <w:marBottom w:val="0"/>
      <w:divBdr>
        <w:top w:val="none" w:sz="0" w:space="0" w:color="auto"/>
        <w:left w:val="none" w:sz="0" w:space="0" w:color="auto"/>
        <w:bottom w:val="none" w:sz="0" w:space="0" w:color="auto"/>
        <w:right w:val="none" w:sz="0" w:space="0" w:color="auto"/>
      </w:divBdr>
    </w:div>
    <w:div w:id="366874996">
      <w:bodyDiv w:val="1"/>
      <w:marLeft w:val="0"/>
      <w:marRight w:val="0"/>
      <w:marTop w:val="0"/>
      <w:marBottom w:val="0"/>
      <w:divBdr>
        <w:top w:val="none" w:sz="0" w:space="0" w:color="auto"/>
        <w:left w:val="none" w:sz="0" w:space="0" w:color="auto"/>
        <w:bottom w:val="none" w:sz="0" w:space="0" w:color="auto"/>
        <w:right w:val="none" w:sz="0" w:space="0" w:color="auto"/>
      </w:divBdr>
    </w:div>
    <w:div w:id="458837628">
      <w:bodyDiv w:val="1"/>
      <w:marLeft w:val="0"/>
      <w:marRight w:val="0"/>
      <w:marTop w:val="0"/>
      <w:marBottom w:val="0"/>
      <w:divBdr>
        <w:top w:val="none" w:sz="0" w:space="0" w:color="auto"/>
        <w:left w:val="none" w:sz="0" w:space="0" w:color="auto"/>
        <w:bottom w:val="none" w:sz="0" w:space="0" w:color="auto"/>
        <w:right w:val="none" w:sz="0" w:space="0" w:color="auto"/>
      </w:divBdr>
    </w:div>
    <w:div w:id="497502006">
      <w:bodyDiv w:val="1"/>
      <w:marLeft w:val="0"/>
      <w:marRight w:val="0"/>
      <w:marTop w:val="0"/>
      <w:marBottom w:val="0"/>
      <w:divBdr>
        <w:top w:val="none" w:sz="0" w:space="0" w:color="auto"/>
        <w:left w:val="none" w:sz="0" w:space="0" w:color="auto"/>
        <w:bottom w:val="none" w:sz="0" w:space="0" w:color="auto"/>
        <w:right w:val="none" w:sz="0" w:space="0" w:color="auto"/>
      </w:divBdr>
    </w:div>
    <w:div w:id="1234580146">
      <w:bodyDiv w:val="1"/>
      <w:marLeft w:val="0"/>
      <w:marRight w:val="0"/>
      <w:marTop w:val="0"/>
      <w:marBottom w:val="0"/>
      <w:divBdr>
        <w:top w:val="none" w:sz="0" w:space="0" w:color="auto"/>
        <w:left w:val="none" w:sz="0" w:space="0" w:color="auto"/>
        <w:bottom w:val="none" w:sz="0" w:space="0" w:color="auto"/>
        <w:right w:val="none" w:sz="0" w:space="0" w:color="auto"/>
      </w:divBdr>
    </w:div>
    <w:div w:id="18952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TRC</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Cecilia Cretu</cp:lastModifiedBy>
  <cp:revision>2</cp:revision>
  <cp:lastPrinted>2019-05-08T07:11:00Z</cp:lastPrinted>
  <dcterms:created xsi:type="dcterms:W3CDTF">2019-05-08T07:11:00Z</dcterms:created>
  <dcterms:modified xsi:type="dcterms:W3CDTF">2019-05-08T07:11:00Z</dcterms:modified>
</cp:coreProperties>
</file>