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FE" w:rsidRDefault="001C7AFE" w:rsidP="001C7AFE">
      <w:pPr>
        <w:autoSpaceDE w:val="0"/>
        <w:autoSpaceDN w:val="0"/>
        <w:adjustRightInd w:val="0"/>
        <w:rPr>
          <w:b/>
          <w:lang w:val="pt-BR" w:eastAsia="de-DE"/>
        </w:rPr>
      </w:pPr>
      <w:r>
        <w:rPr>
          <w:b/>
          <w:lang w:val="pt-BR" w:eastAsia="de-DE"/>
        </w:rPr>
        <w:t xml:space="preserve">Nr. </w:t>
      </w:r>
      <w:r>
        <w:rPr>
          <w:b/>
          <w:lang w:eastAsia="de-DE"/>
        </w:rPr>
        <w:t>î</w:t>
      </w:r>
      <w:r>
        <w:rPr>
          <w:b/>
          <w:lang w:val="pt-BR" w:eastAsia="de-DE"/>
        </w:rPr>
        <w:t>nreg.</w:t>
      </w:r>
      <w:r>
        <w:rPr>
          <w:lang w:val="pt-BR" w:eastAsia="de-DE"/>
        </w:rPr>
        <w:t xml:space="preserve"> </w:t>
      </w:r>
      <w:r w:rsidR="000D5566">
        <w:rPr>
          <w:b/>
          <w:lang w:val="pt-BR" w:eastAsia="de-DE"/>
        </w:rPr>
        <w:t xml:space="preserve"> </w:t>
      </w:r>
      <w:r w:rsidR="0099377B">
        <w:rPr>
          <w:b/>
          <w:lang w:val="pt-BR" w:eastAsia="de-DE"/>
        </w:rPr>
        <w:t>25247/01.08</w:t>
      </w:r>
      <w:r>
        <w:rPr>
          <w:b/>
          <w:lang w:val="pt-BR" w:eastAsia="de-DE"/>
        </w:rPr>
        <w:t>.2017</w:t>
      </w:r>
    </w:p>
    <w:p w:rsidR="001C7AFE" w:rsidRDefault="001C7AFE" w:rsidP="001C7AFE">
      <w:pPr>
        <w:ind w:left="5040"/>
        <w:rPr>
          <w:lang w:val="pt-BR" w:eastAsia="de-DE"/>
        </w:rPr>
      </w:pPr>
      <w:r>
        <w:rPr>
          <w:lang w:val="pt-BR" w:eastAsia="de-DE"/>
        </w:rPr>
        <w:tab/>
      </w:r>
      <w:r>
        <w:rPr>
          <w:lang w:val="pt-BR" w:eastAsia="de-DE"/>
        </w:rPr>
        <w:tab/>
      </w:r>
    </w:p>
    <w:p w:rsidR="001C7AFE" w:rsidRDefault="001C7AFE" w:rsidP="001C7AFE">
      <w:pPr>
        <w:ind w:left="5040"/>
        <w:rPr>
          <w:b/>
          <w:lang w:val="pt-BR" w:eastAsia="de-DE"/>
        </w:rPr>
      </w:pPr>
      <w:r>
        <w:rPr>
          <w:lang w:val="pt-BR" w:eastAsia="de-DE"/>
        </w:rPr>
        <w:t xml:space="preserve">                        </w:t>
      </w:r>
      <w:r>
        <w:rPr>
          <w:b/>
          <w:lang w:val="pt-BR" w:eastAsia="de-DE"/>
        </w:rPr>
        <w:t>Aprobat,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  <w:r>
        <w:rPr>
          <w:b/>
          <w:lang w:val="pt-BR" w:eastAsia="de-DE"/>
        </w:rPr>
        <w:t>PRIMAR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</w:p>
    <w:p w:rsidR="001C7AFE" w:rsidRDefault="001C7AFE" w:rsidP="001C7AFE">
      <w:pPr>
        <w:ind w:left="5040" w:firstLine="720"/>
        <w:rPr>
          <w:b/>
          <w:spacing w:val="-8"/>
          <w:lang w:val="pt-BR" w:eastAsia="de-DE"/>
        </w:rPr>
      </w:pPr>
      <w:r>
        <w:rPr>
          <w:b/>
          <w:lang w:val="pt-BR" w:eastAsia="de-DE"/>
        </w:rPr>
        <w:t>SERBAN ROBERT-NICOLAE</w:t>
      </w:r>
    </w:p>
    <w:p w:rsidR="001C7AFE" w:rsidRDefault="001C7AFE" w:rsidP="001C7AFE">
      <w:pPr>
        <w:tabs>
          <w:tab w:val="left" w:pos="5940"/>
        </w:tabs>
        <w:ind w:firstLine="5760"/>
        <w:jc w:val="both"/>
        <w:rPr>
          <w:b/>
          <w:lang w:val="pt-BR" w:eastAsia="de-DE"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ANUNT</w:t>
      </w: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ind w:firstLine="708"/>
        <w:jc w:val="both"/>
      </w:pPr>
      <w:r>
        <w:t xml:space="preserve">Avand in vedere activitatea specifica din cadrul Orasului Eforie </w:t>
      </w:r>
      <w:r w:rsidR="00703C58">
        <w:t>se i</w:t>
      </w:r>
      <w:r w:rsidR="00461166">
        <w:t xml:space="preserve">ntentioneaza achizitionarea </w:t>
      </w:r>
      <w:proofErr w:type="spellStart"/>
      <w:r w:rsidR="0099377B" w:rsidRPr="0099377B">
        <w:rPr>
          <w:lang w:val="en-US"/>
        </w:rPr>
        <w:t>unor</w:t>
      </w:r>
      <w:proofErr w:type="spellEnd"/>
      <w:r w:rsidR="0099377B" w:rsidRPr="0099377B">
        <w:rPr>
          <w:lang w:val="en-US"/>
        </w:rPr>
        <w:t xml:space="preserve"> </w:t>
      </w:r>
      <w:bookmarkStart w:id="0" w:name="_Hlk489344391"/>
      <w:bookmarkStart w:id="1" w:name="_Hlk489343997"/>
      <w:proofErr w:type="spellStart"/>
      <w:r w:rsidR="0099377B" w:rsidRPr="0099377B">
        <w:rPr>
          <w:lang w:val="en-US"/>
        </w:rPr>
        <w:t>servicii</w:t>
      </w:r>
      <w:proofErr w:type="spellEnd"/>
      <w:r w:rsidR="0099377B" w:rsidRPr="0099377B">
        <w:rPr>
          <w:lang w:val="en-US"/>
        </w:rPr>
        <w:t xml:space="preserve"> de </w:t>
      </w:r>
      <w:proofErr w:type="spellStart"/>
      <w:r w:rsidR="0099377B" w:rsidRPr="0099377B">
        <w:rPr>
          <w:lang w:val="en-US"/>
        </w:rPr>
        <w:t>consultanta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financiara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necesare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elaborarii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elaborarii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procedurii</w:t>
      </w:r>
      <w:proofErr w:type="spellEnd"/>
      <w:r w:rsidR="0099377B" w:rsidRPr="0099377B">
        <w:rPr>
          <w:lang w:val="en-US"/>
        </w:rPr>
        <w:t xml:space="preserve"> interne </w:t>
      </w:r>
      <w:proofErr w:type="spellStart"/>
      <w:r w:rsidR="0099377B" w:rsidRPr="0099377B">
        <w:rPr>
          <w:lang w:val="en-US"/>
        </w:rPr>
        <w:t>si</w:t>
      </w:r>
      <w:proofErr w:type="spellEnd"/>
      <w:r w:rsidR="0099377B" w:rsidRPr="0099377B">
        <w:rPr>
          <w:lang w:val="en-US"/>
        </w:rPr>
        <w:t xml:space="preserve"> a </w:t>
      </w:r>
      <w:proofErr w:type="spellStart"/>
      <w:r w:rsidR="0099377B" w:rsidRPr="0099377B">
        <w:rPr>
          <w:lang w:val="en-US"/>
        </w:rPr>
        <w:t>documentatiei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cadru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legale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privire</w:t>
      </w:r>
      <w:proofErr w:type="spellEnd"/>
      <w:r w:rsidR="0099377B" w:rsidRPr="0099377B">
        <w:rPr>
          <w:lang w:val="en-US"/>
        </w:rPr>
        <w:t xml:space="preserve"> la </w:t>
      </w:r>
      <w:proofErr w:type="spellStart"/>
      <w:r w:rsidR="0099377B" w:rsidRPr="0099377B">
        <w:rPr>
          <w:lang w:val="en-US"/>
        </w:rPr>
        <w:t>obtinerea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unor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imprumuturi</w:t>
      </w:r>
      <w:proofErr w:type="spellEnd"/>
      <w:r w:rsidR="0099377B" w:rsidRPr="0099377B">
        <w:rPr>
          <w:lang w:val="en-US"/>
        </w:rPr>
        <w:t xml:space="preserve"> de </w:t>
      </w:r>
      <w:proofErr w:type="spellStart"/>
      <w:r w:rsidR="0099377B" w:rsidRPr="0099377B">
        <w:rPr>
          <w:lang w:val="en-US"/>
        </w:rPr>
        <w:t>catre</w:t>
      </w:r>
      <w:proofErr w:type="spellEnd"/>
      <w:r w:rsidR="0099377B" w:rsidRPr="0099377B">
        <w:rPr>
          <w:lang w:val="en-US"/>
        </w:rPr>
        <w:t xml:space="preserve"> UAT </w:t>
      </w:r>
      <w:proofErr w:type="spellStart"/>
      <w:r w:rsidR="0099377B" w:rsidRPr="0099377B">
        <w:rPr>
          <w:lang w:val="en-US"/>
        </w:rPr>
        <w:t>Oras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Eforie</w:t>
      </w:r>
      <w:bookmarkEnd w:id="0"/>
      <w:proofErr w:type="spellEnd"/>
      <w:r>
        <w:t>,</w:t>
      </w:r>
      <w:bookmarkEnd w:id="1"/>
      <w:r w:rsidR="0099377B" w:rsidRPr="0099377B">
        <w:rPr>
          <w:b/>
          <w:lang w:val="en-US"/>
        </w:rPr>
        <w:t xml:space="preserve"> Cod CPV: 66171000-9 “</w:t>
      </w:r>
      <w:proofErr w:type="spellStart"/>
      <w:r w:rsidR="0099377B" w:rsidRPr="0099377B">
        <w:rPr>
          <w:b/>
          <w:lang w:val="en-US"/>
        </w:rPr>
        <w:t>servicii</w:t>
      </w:r>
      <w:proofErr w:type="spellEnd"/>
      <w:r w:rsidR="0099377B" w:rsidRPr="0099377B">
        <w:rPr>
          <w:b/>
          <w:lang w:val="en-US"/>
        </w:rPr>
        <w:t xml:space="preserve"> de </w:t>
      </w:r>
      <w:proofErr w:type="spellStart"/>
      <w:r w:rsidR="0099377B" w:rsidRPr="0099377B">
        <w:rPr>
          <w:b/>
          <w:lang w:val="en-US"/>
        </w:rPr>
        <w:t>consultanta</w:t>
      </w:r>
      <w:proofErr w:type="spellEnd"/>
      <w:r w:rsidR="0099377B" w:rsidRPr="0099377B">
        <w:rPr>
          <w:b/>
          <w:lang w:val="en-US"/>
        </w:rPr>
        <w:t xml:space="preserve"> </w:t>
      </w:r>
      <w:proofErr w:type="spellStart"/>
      <w:r w:rsidR="0099377B" w:rsidRPr="0099377B">
        <w:rPr>
          <w:b/>
          <w:lang w:val="en-US"/>
        </w:rPr>
        <w:t>financiara</w:t>
      </w:r>
      <w:proofErr w:type="spellEnd"/>
      <w:r w:rsidR="0099377B" w:rsidRPr="0099377B">
        <w:rPr>
          <w:b/>
          <w:lang w:val="en-US"/>
        </w:rPr>
        <w:t xml:space="preserve">” </w:t>
      </w:r>
      <w:r>
        <w:t xml:space="preserve"> in conformitate cu </w:t>
      </w:r>
      <w:r>
        <w:rPr>
          <w:b/>
        </w:rPr>
        <w:t xml:space="preserve">Legea nr. 98/2016, autoritatea contractantă </w:t>
      </w:r>
      <w:r>
        <w:t xml:space="preserve">invita operatorii economici care isi desfasoara activitatea in acest domeniu , să depună oferta de pret  pentru atribuirea contractului de achiziție publică având ca obiect: </w:t>
      </w:r>
      <w:proofErr w:type="spellStart"/>
      <w:r w:rsidR="0099377B" w:rsidRPr="0099377B">
        <w:rPr>
          <w:lang w:val="en-US"/>
        </w:rPr>
        <w:t>servicii</w:t>
      </w:r>
      <w:proofErr w:type="spellEnd"/>
      <w:r w:rsidR="0099377B" w:rsidRPr="0099377B">
        <w:rPr>
          <w:lang w:val="en-US"/>
        </w:rPr>
        <w:t xml:space="preserve"> de </w:t>
      </w:r>
      <w:proofErr w:type="spellStart"/>
      <w:r w:rsidR="0099377B" w:rsidRPr="0099377B">
        <w:rPr>
          <w:lang w:val="en-US"/>
        </w:rPr>
        <w:t>consultanta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financiara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necesare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elaborarii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elaborarii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procedurii</w:t>
      </w:r>
      <w:proofErr w:type="spellEnd"/>
      <w:r w:rsidR="0099377B" w:rsidRPr="0099377B">
        <w:rPr>
          <w:lang w:val="en-US"/>
        </w:rPr>
        <w:t xml:space="preserve"> interne </w:t>
      </w:r>
      <w:proofErr w:type="spellStart"/>
      <w:r w:rsidR="0099377B" w:rsidRPr="0099377B">
        <w:rPr>
          <w:lang w:val="en-US"/>
        </w:rPr>
        <w:t>si</w:t>
      </w:r>
      <w:proofErr w:type="spellEnd"/>
      <w:r w:rsidR="0099377B" w:rsidRPr="0099377B">
        <w:rPr>
          <w:lang w:val="en-US"/>
        </w:rPr>
        <w:t xml:space="preserve"> a </w:t>
      </w:r>
      <w:proofErr w:type="spellStart"/>
      <w:r w:rsidR="0099377B" w:rsidRPr="0099377B">
        <w:rPr>
          <w:lang w:val="en-US"/>
        </w:rPr>
        <w:t>documentatiei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cadru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legale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privire</w:t>
      </w:r>
      <w:proofErr w:type="spellEnd"/>
      <w:r w:rsidR="0099377B" w:rsidRPr="0099377B">
        <w:rPr>
          <w:lang w:val="en-US"/>
        </w:rPr>
        <w:t xml:space="preserve"> la </w:t>
      </w:r>
      <w:proofErr w:type="spellStart"/>
      <w:r w:rsidR="0099377B" w:rsidRPr="0099377B">
        <w:rPr>
          <w:lang w:val="en-US"/>
        </w:rPr>
        <w:t>obtinerea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unor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imprumuturi</w:t>
      </w:r>
      <w:proofErr w:type="spellEnd"/>
      <w:r w:rsidR="0099377B" w:rsidRPr="0099377B">
        <w:rPr>
          <w:lang w:val="en-US"/>
        </w:rPr>
        <w:t xml:space="preserve"> de </w:t>
      </w:r>
      <w:proofErr w:type="spellStart"/>
      <w:r w:rsidR="0099377B" w:rsidRPr="0099377B">
        <w:rPr>
          <w:lang w:val="en-US"/>
        </w:rPr>
        <w:t>catre</w:t>
      </w:r>
      <w:proofErr w:type="spellEnd"/>
      <w:r w:rsidR="0099377B" w:rsidRPr="0099377B">
        <w:rPr>
          <w:lang w:val="en-US"/>
        </w:rPr>
        <w:t xml:space="preserve"> UAT </w:t>
      </w:r>
      <w:proofErr w:type="spellStart"/>
      <w:r w:rsidR="0099377B" w:rsidRPr="0099377B">
        <w:rPr>
          <w:lang w:val="en-US"/>
        </w:rPr>
        <w:t>Oras</w:t>
      </w:r>
      <w:proofErr w:type="spellEnd"/>
      <w:r w:rsidR="0099377B" w:rsidRPr="0099377B">
        <w:rPr>
          <w:lang w:val="en-US"/>
        </w:rPr>
        <w:t xml:space="preserve"> </w:t>
      </w:r>
      <w:proofErr w:type="spellStart"/>
      <w:r w:rsidR="0099377B" w:rsidRPr="0099377B">
        <w:rPr>
          <w:lang w:val="en-US"/>
        </w:rPr>
        <w:t>Eforie</w:t>
      </w:r>
      <w:proofErr w:type="spellEnd"/>
      <w:r w:rsidR="0099377B">
        <w:t>,</w:t>
      </w:r>
      <w:r w:rsidR="00347A9F">
        <w:t>.</w:t>
      </w:r>
    </w:p>
    <w:p w:rsidR="0099377B" w:rsidRDefault="001C7AFE" w:rsidP="00461166">
      <w:pPr>
        <w:ind w:firstLine="708"/>
        <w:jc w:val="both"/>
      </w:pPr>
      <w:r>
        <w:t xml:space="preserve">In urma aprobarii referatului </w:t>
      </w:r>
      <w:r w:rsidR="00461166">
        <w:t xml:space="preserve">nr. </w:t>
      </w:r>
      <w:r w:rsidR="0099377B">
        <w:t>25240/01.08</w:t>
      </w:r>
      <w:r>
        <w:t xml:space="preserve">.2017, se </w:t>
      </w:r>
      <w:r w:rsidR="00A62BB9">
        <w:t>va achizitiona</w:t>
      </w:r>
      <w:bookmarkStart w:id="2" w:name="_GoBack"/>
      <w:bookmarkEnd w:id="2"/>
      <w:r w:rsidR="00461166">
        <w:t xml:space="preserve"> </w:t>
      </w:r>
      <w:r w:rsidR="0099377B" w:rsidRPr="0099377B">
        <w:t>servicii de specialitate pentru derularea procesului de contractare de către Orasul Eforie a unei finanţări  rambursabile interne  în valoare de până la 24.000.000 lei pentru asigurarea fondurilor necesare implementarii obiectivului de interes public local “ Reparatii capital si modernizare strazi si trotuare in Orasul Eforie, Judetul Constanta</w:t>
      </w:r>
      <w:r w:rsidR="0099377B">
        <w:t xml:space="preserve"> .</w:t>
      </w:r>
    </w:p>
    <w:p w:rsidR="0099377B" w:rsidRDefault="0099377B" w:rsidP="0099377B">
      <w:pPr>
        <w:jc w:val="center"/>
        <w:rPr>
          <w:b/>
        </w:rPr>
      </w:pPr>
      <w:r w:rsidRPr="00AD0613">
        <w:rPr>
          <w:b/>
        </w:rPr>
        <w:t xml:space="preserve">Anexa principalelor activitati ce vor trebui asigurate de catre furnizorul de servicii in cazul contractarii unor servicii de specialitate in vederea derularii procesului de contractare de către Orasul Eforie a unei finanţări rambursabile interne în valoare de până la 24.000.000 lei pentru asigurarea </w:t>
      </w:r>
      <w:r w:rsidRPr="00AD0613">
        <w:rPr>
          <w:b/>
          <w:bCs/>
        </w:rPr>
        <w:t>fondurilor necesare implementarii obiectivului de interes public local “</w:t>
      </w:r>
      <w:r w:rsidRPr="00AD0613">
        <w:rPr>
          <w:b/>
        </w:rPr>
        <w:t>Reparatii capital si modernizare strazi si trotuare in Orasul Eforie, Judetul Constanta</w:t>
      </w:r>
    </w:p>
    <w:p w:rsidR="0099377B" w:rsidRDefault="0099377B" w:rsidP="0099377B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9180"/>
      </w:tblGrid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</w:p>
        </w:tc>
        <w:tc>
          <w:tcPr>
            <w:tcW w:w="9180" w:type="dxa"/>
          </w:tcPr>
          <w:p w:rsidR="0099377B" w:rsidRDefault="0099377B" w:rsidP="00844FDF">
            <w:pPr>
              <w:tabs>
                <w:tab w:val="left" w:pos="5641"/>
              </w:tabs>
              <w:jc w:val="center"/>
            </w:pPr>
            <w:r>
              <w:rPr>
                <w:b/>
                <w:lang w:val="it-IT"/>
              </w:rPr>
              <w:t>1. Servicii de analiza financiara necesara contractarii facilitatii de credit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1.1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tabs>
                <w:tab w:val="left" w:pos="5641"/>
              </w:tabs>
              <w:jc w:val="both"/>
              <w:rPr>
                <w:i/>
              </w:rPr>
            </w:pPr>
            <w:r w:rsidRPr="00241CFF">
              <w:rPr>
                <w:i/>
              </w:rPr>
              <w:t xml:space="preserve">Analiza datele financiare ale </w:t>
            </w:r>
            <w:r>
              <w:rPr>
                <w:i/>
              </w:rPr>
              <w:t>Orasului Eforie</w:t>
            </w:r>
            <w:r w:rsidRPr="00241CFF">
              <w:rPr>
                <w:i/>
              </w:rPr>
              <w:t xml:space="preserve"> si propunere scenarii de finantare, cu respectarea prevederilor legale, privind gradul de indatorare permis de Serviciul Datoriei</w:t>
            </w:r>
            <w:r>
              <w:rPr>
                <w:i/>
              </w:rPr>
              <w:t xml:space="preserve"> (cu respectarea prevederilor Legii 273/2006 si a legislatiei conexe)</w:t>
            </w:r>
            <w:r w:rsidRPr="00241CFF">
              <w:rPr>
                <w:i/>
              </w:rPr>
              <w:t>.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1.2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jc w:val="both"/>
              <w:rPr>
                <w:i/>
                <w:lang w:val="it-IT"/>
              </w:rPr>
            </w:pPr>
            <w:r w:rsidRPr="00241CFF">
              <w:rPr>
                <w:i/>
                <w:lang w:val="it-IT"/>
              </w:rPr>
              <w:t xml:space="preserve">Discutii preliminare </w:t>
            </w:r>
            <w:r>
              <w:rPr>
                <w:i/>
                <w:lang w:val="it-IT"/>
              </w:rPr>
              <w:t>in piata financiara cu privire la</w:t>
            </w:r>
            <w:r w:rsidRPr="00241CFF">
              <w:rPr>
                <w:i/>
                <w:lang w:val="it-IT"/>
              </w:rPr>
              <w:t xml:space="preserve"> </w:t>
            </w:r>
            <w:r>
              <w:rPr>
                <w:i/>
                <w:lang w:val="it-IT"/>
              </w:rPr>
              <w:t>“</w:t>
            </w:r>
            <w:r w:rsidRPr="00241CFF">
              <w:rPr>
                <w:i/>
                <w:lang w:val="it-IT"/>
              </w:rPr>
              <w:t>apetitul</w:t>
            </w:r>
            <w:r>
              <w:rPr>
                <w:i/>
                <w:lang w:val="it-IT"/>
              </w:rPr>
              <w:t>”</w:t>
            </w:r>
            <w:r w:rsidRPr="00241CFF">
              <w:rPr>
                <w:i/>
                <w:lang w:val="it-IT"/>
              </w:rPr>
              <w:t xml:space="preserve"> pentru </w:t>
            </w:r>
            <w:r>
              <w:rPr>
                <w:i/>
                <w:lang w:val="it-IT"/>
              </w:rPr>
              <w:t>asigurarea succesului finantarii solicitate,, pe baza situatiilor financiare existente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1.3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jc w:val="both"/>
              <w:rPr>
                <w:i/>
                <w:lang w:val="it-IT"/>
              </w:rPr>
            </w:pPr>
            <w:r w:rsidRPr="00241CFF">
              <w:rPr>
                <w:i/>
                <w:lang w:val="it-IT"/>
              </w:rPr>
              <w:t xml:space="preserve">Intocmire Raport </w:t>
            </w:r>
            <w:r>
              <w:rPr>
                <w:i/>
                <w:lang w:val="it-IT"/>
              </w:rPr>
              <w:t xml:space="preserve">preliminar </w:t>
            </w:r>
            <w:r w:rsidRPr="00241CFF">
              <w:rPr>
                <w:i/>
                <w:lang w:val="it-IT"/>
              </w:rPr>
              <w:t xml:space="preserve">concluzii catre Primaria </w:t>
            </w:r>
            <w:r>
              <w:rPr>
                <w:i/>
                <w:lang w:val="it-IT"/>
              </w:rPr>
              <w:t>Orasului Eforie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</w:t>
            </w:r>
            <w:r w:rsidRPr="00241CFF">
              <w:rPr>
                <w:lang w:val="it-IT"/>
              </w:rPr>
              <w:t>4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jc w:val="both"/>
              <w:rPr>
                <w:i/>
                <w:lang w:val="it-IT"/>
              </w:rPr>
            </w:pPr>
            <w:r w:rsidRPr="00241CFF">
              <w:rPr>
                <w:i/>
                <w:lang w:val="it-IT"/>
              </w:rPr>
              <w:t xml:space="preserve">Discutii/analize reprezentantii Primariei </w:t>
            </w:r>
            <w:r>
              <w:rPr>
                <w:i/>
                <w:lang w:val="it-IT"/>
              </w:rPr>
              <w:t>Orasului Eforie</w:t>
            </w:r>
            <w:r w:rsidRPr="00241CFF">
              <w:rPr>
                <w:i/>
                <w:lang w:val="it-IT"/>
              </w:rPr>
              <w:t xml:space="preserve"> privind stabilirea structurii finale de finantare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Default="0099377B" w:rsidP="00844FDF">
            <w:pPr>
              <w:jc w:val="center"/>
              <w:rPr>
                <w:lang w:val="it-IT"/>
              </w:rPr>
            </w:pPr>
          </w:p>
        </w:tc>
        <w:tc>
          <w:tcPr>
            <w:tcW w:w="9180" w:type="dxa"/>
          </w:tcPr>
          <w:p w:rsidR="0099377B" w:rsidRPr="005A73C3" w:rsidRDefault="0099377B" w:rsidP="00844FD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2</w:t>
            </w:r>
            <w:r w:rsidRPr="005A73C3">
              <w:rPr>
                <w:b/>
                <w:lang w:val="it-IT"/>
              </w:rPr>
              <w:t>.Asigurarea managementului cu privire la derularea procedurii de contractarea a imprumutului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2.1</w:t>
            </w:r>
          </w:p>
        </w:tc>
        <w:tc>
          <w:tcPr>
            <w:tcW w:w="9180" w:type="dxa"/>
          </w:tcPr>
          <w:p w:rsidR="0099377B" w:rsidRPr="005A73C3" w:rsidRDefault="0099377B" w:rsidP="00844FD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Elaborarea documentatiei conform procedurii aprobate in acest sens de catre Autoritatea contractanta (pct. 1 si 2 de mai sus) si a notelor justificative aferente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2.2</w:t>
            </w:r>
          </w:p>
        </w:tc>
        <w:tc>
          <w:tcPr>
            <w:tcW w:w="9180" w:type="dxa"/>
          </w:tcPr>
          <w:p w:rsidR="0099377B" w:rsidRDefault="0099377B" w:rsidP="00844FD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Formularea/intocmirea clarificarilor transmise de potentialii ofertanti cu privire la procedura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2.3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tabs>
                <w:tab w:val="left" w:pos="5641"/>
              </w:tabs>
              <w:jc w:val="both"/>
              <w:rPr>
                <w:i/>
              </w:rPr>
            </w:pPr>
            <w:r w:rsidRPr="00241CFF">
              <w:rPr>
                <w:i/>
              </w:rPr>
              <w:t>Asigurarea documentatiei necesare in relatia cu Furnizorul/Banca castigatoare (negociere contract/acord de credit, respectarea cerintelor impuse in cadrul Documentatiei de atribuire, corespondenta), toate acestea avand ca finalitate semnarea contractului omercial sau de credit.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2.4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tabs>
                <w:tab w:val="left" w:pos="5641"/>
              </w:tabs>
              <w:jc w:val="both"/>
              <w:rPr>
                <w:i/>
              </w:rPr>
            </w:pPr>
            <w:r w:rsidRPr="00241CFF">
              <w:rPr>
                <w:i/>
              </w:rPr>
              <w:t>Intocmirea documentatiei necesare in vederea autorizarii creditului de catre Ministerul Finantelor Publice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2.5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tabs>
                <w:tab w:val="left" w:pos="5641"/>
              </w:tabs>
              <w:jc w:val="both"/>
              <w:rPr>
                <w:i/>
              </w:rPr>
            </w:pPr>
            <w:r w:rsidRPr="00241CFF">
              <w:rPr>
                <w:i/>
              </w:rPr>
              <w:t>Realizarea demersurilor necesare, in conformitate cu prevederile legale in vigoare, in vederea autorizarii creditului de catre Ministerul Finantelor Publice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2.6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tabs>
                <w:tab w:val="left" w:pos="5641"/>
              </w:tabs>
              <w:jc w:val="both"/>
              <w:rPr>
                <w:i/>
              </w:rPr>
            </w:pPr>
            <w:r w:rsidRPr="00241CFF">
              <w:rPr>
                <w:i/>
              </w:rPr>
              <w:t>Asigurare suport in vederea indeplinirii conditiilor precedente din cadrul creditului pentru a permite efectuarea de trageri din calitate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Pr="00241CFF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2.7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tabs>
                <w:tab w:val="left" w:pos="5641"/>
              </w:tabs>
              <w:jc w:val="both"/>
              <w:rPr>
                <w:i/>
              </w:rPr>
            </w:pPr>
            <w:r w:rsidRPr="00241CFF">
              <w:rPr>
                <w:i/>
              </w:rPr>
              <w:t>Asigurare suport in vederea indeplinirii conditiilor precedente din cadrul creditului pentru a permite efectuarea de trageri din calitate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Default="0099377B" w:rsidP="00844FDF">
            <w:pPr>
              <w:jc w:val="center"/>
              <w:rPr>
                <w:lang w:val="it-IT"/>
              </w:rPr>
            </w:pPr>
          </w:p>
        </w:tc>
        <w:tc>
          <w:tcPr>
            <w:tcW w:w="9180" w:type="dxa"/>
          </w:tcPr>
          <w:p w:rsidR="0099377B" w:rsidRPr="00FB63E1" w:rsidRDefault="0099377B" w:rsidP="00844FDF">
            <w:pPr>
              <w:tabs>
                <w:tab w:val="left" w:pos="564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FB63E1">
              <w:rPr>
                <w:b/>
                <w:i/>
              </w:rPr>
              <w:t>De asemenea Consultantul va asigura suporta Autoritatii contractante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3.1</w:t>
            </w:r>
          </w:p>
        </w:tc>
        <w:tc>
          <w:tcPr>
            <w:tcW w:w="9180" w:type="dxa"/>
          </w:tcPr>
          <w:p w:rsidR="0099377B" w:rsidRPr="00241CFF" w:rsidRDefault="0099377B" w:rsidP="00844FDF">
            <w:pPr>
              <w:tabs>
                <w:tab w:val="left" w:pos="5641"/>
              </w:tabs>
              <w:jc w:val="both"/>
              <w:rPr>
                <w:i/>
              </w:rPr>
            </w:pPr>
            <w:r>
              <w:rPr>
                <w:i/>
                <w:lang w:val="it-IT"/>
              </w:rPr>
              <w:t>-Pentru p</w:t>
            </w:r>
            <w:r w:rsidRPr="00241CFF">
              <w:rPr>
                <w:i/>
                <w:lang w:val="it-IT"/>
              </w:rPr>
              <w:t xml:space="preserve">regatire </w:t>
            </w:r>
            <w:r>
              <w:rPr>
                <w:i/>
                <w:lang w:val="it-IT"/>
              </w:rPr>
              <w:t>documente necesare apro</w:t>
            </w:r>
            <w:r w:rsidRPr="00241CFF">
              <w:rPr>
                <w:i/>
                <w:lang w:val="it-IT"/>
              </w:rPr>
              <w:t xml:space="preserve">barii contractarii creditului de catre CL Oras </w:t>
            </w:r>
            <w:r>
              <w:rPr>
                <w:i/>
                <w:lang w:val="it-IT"/>
              </w:rPr>
              <w:t>Eforie</w:t>
            </w:r>
            <w:r w:rsidRPr="00241CFF">
              <w:rPr>
                <w:i/>
                <w:lang w:val="it-IT"/>
              </w:rPr>
              <w:t xml:space="preserve"> (referate specialitate, hotarare consiliu, etc.)</w:t>
            </w:r>
            <w:r>
              <w:rPr>
                <w:i/>
                <w:lang w:val="it-IT"/>
              </w:rPr>
              <w:t>; In cazul in care sunt necesare elaborarea unor documente complementare/suplimentare fata de cele existente</w:t>
            </w:r>
          </w:p>
        </w:tc>
      </w:tr>
      <w:tr w:rsidR="0099377B" w:rsidRPr="00241CFF" w:rsidTr="00844FDF">
        <w:tc>
          <w:tcPr>
            <w:tcW w:w="738" w:type="dxa"/>
          </w:tcPr>
          <w:p w:rsidR="0099377B" w:rsidRDefault="0099377B" w:rsidP="00844FD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3.2</w:t>
            </w:r>
          </w:p>
        </w:tc>
        <w:tc>
          <w:tcPr>
            <w:tcW w:w="9180" w:type="dxa"/>
          </w:tcPr>
          <w:p w:rsidR="0099377B" w:rsidRDefault="0099377B" w:rsidP="00844FDF">
            <w:pPr>
              <w:tabs>
                <w:tab w:val="left" w:pos="5641"/>
              </w:tabs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-Pregatirea de materiale (prezentari) privind promovarea Autoritatii contractante si a potentialului economic si financiar al Orasului Eforie in fata potentialilor ofertanti. </w:t>
            </w:r>
          </w:p>
        </w:tc>
      </w:tr>
    </w:tbl>
    <w:p w:rsidR="0099377B" w:rsidRDefault="0099377B" w:rsidP="00461166">
      <w:pPr>
        <w:ind w:firstLine="708"/>
        <w:jc w:val="both"/>
      </w:pPr>
    </w:p>
    <w:p w:rsidR="00461166" w:rsidRDefault="00461166" w:rsidP="00461166">
      <w:pPr>
        <w:ind w:firstLine="708"/>
        <w:jc w:val="both"/>
      </w:pPr>
      <w:r>
        <w:t>Indicatori de rezultat</w:t>
      </w:r>
    </w:p>
    <w:p w:rsidR="00461166" w:rsidRDefault="0099377B" w:rsidP="00461166">
      <w:pPr>
        <w:ind w:firstLine="708"/>
        <w:jc w:val="both"/>
      </w:pPr>
      <w:r>
        <w:t>Conform cerinte anunt</w:t>
      </w:r>
    </w:p>
    <w:p w:rsidR="001C7AFE" w:rsidRDefault="0099377B" w:rsidP="00461166">
      <w:pPr>
        <w:ind w:firstLine="708"/>
        <w:jc w:val="both"/>
      </w:pPr>
      <w:r>
        <w:t>Termen de executie: 3</w:t>
      </w:r>
      <w:r w:rsidR="00461166">
        <w:t xml:space="preserve"> luni</w:t>
      </w:r>
    </w:p>
    <w:p w:rsidR="001C7AFE" w:rsidRDefault="001C7AFE" w:rsidP="001C7AFE">
      <w:pPr>
        <w:ind w:firstLine="708"/>
        <w:jc w:val="both"/>
      </w:pPr>
      <w:r>
        <w:t>Criterii minime de participare: prezentare a societatii cu privire la experienta similara in domeniul</w:t>
      </w:r>
      <w:r w:rsidR="00AB1ED7">
        <w:t xml:space="preserve"> in care se incheie contractul</w:t>
      </w:r>
      <w:r w:rsidR="00461166">
        <w:t>.</w:t>
      </w:r>
      <w:r w:rsidR="00461166" w:rsidRPr="00461166">
        <w:t xml:space="preserve"> </w:t>
      </w:r>
      <w:r w:rsidR="00461166">
        <w:t>Ofertantul desemnat castigator va posta dupa caz in SEAP sub denumirea</w:t>
      </w:r>
      <w:r w:rsidR="00093FC6">
        <w:t xml:space="preserve"> „S</w:t>
      </w:r>
      <w:proofErr w:type="spellStart"/>
      <w:r w:rsidR="00093FC6" w:rsidRPr="0099377B">
        <w:rPr>
          <w:lang w:val="en-US"/>
        </w:rPr>
        <w:t>ervicii</w:t>
      </w:r>
      <w:proofErr w:type="spellEnd"/>
      <w:r w:rsidR="00093FC6" w:rsidRPr="0099377B">
        <w:rPr>
          <w:lang w:val="en-US"/>
        </w:rPr>
        <w:t xml:space="preserve"> de </w:t>
      </w:r>
      <w:proofErr w:type="spellStart"/>
      <w:r w:rsidR="00093FC6" w:rsidRPr="0099377B">
        <w:rPr>
          <w:lang w:val="en-US"/>
        </w:rPr>
        <w:t>consultanta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financiara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necesare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elaborarii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elaborarii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procedurii</w:t>
      </w:r>
      <w:proofErr w:type="spellEnd"/>
      <w:r w:rsidR="00093FC6" w:rsidRPr="0099377B">
        <w:rPr>
          <w:lang w:val="en-US"/>
        </w:rPr>
        <w:t xml:space="preserve"> interne </w:t>
      </w:r>
      <w:proofErr w:type="spellStart"/>
      <w:r w:rsidR="00093FC6" w:rsidRPr="0099377B">
        <w:rPr>
          <w:lang w:val="en-US"/>
        </w:rPr>
        <w:t>si</w:t>
      </w:r>
      <w:proofErr w:type="spellEnd"/>
      <w:r w:rsidR="00093FC6" w:rsidRPr="0099377B">
        <w:rPr>
          <w:lang w:val="en-US"/>
        </w:rPr>
        <w:t xml:space="preserve"> a </w:t>
      </w:r>
      <w:proofErr w:type="spellStart"/>
      <w:r w:rsidR="00093FC6" w:rsidRPr="0099377B">
        <w:rPr>
          <w:lang w:val="en-US"/>
        </w:rPr>
        <w:t>documentatiei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cadru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legale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privire</w:t>
      </w:r>
      <w:proofErr w:type="spellEnd"/>
      <w:r w:rsidR="00093FC6" w:rsidRPr="0099377B">
        <w:rPr>
          <w:lang w:val="en-US"/>
        </w:rPr>
        <w:t xml:space="preserve"> la </w:t>
      </w:r>
      <w:proofErr w:type="spellStart"/>
      <w:r w:rsidR="00093FC6" w:rsidRPr="0099377B">
        <w:rPr>
          <w:lang w:val="en-US"/>
        </w:rPr>
        <w:t>obtinerea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unor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imprumuturi</w:t>
      </w:r>
      <w:proofErr w:type="spellEnd"/>
      <w:r w:rsidR="00093FC6" w:rsidRPr="0099377B">
        <w:rPr>
          <w:lang w:val="en-US"/>
        </w:rPr>
        <w:t xml:space="preserve"> de </w:t>
      </w:r>
      <w:proofErr w:type="spellStart"/>
      <w:r w:rsidR="00093FC6" w:rsidRPr="0099377B">
        <w:rPr>
          <w:lang w:val="en-US"/>
        </w:rPr>
        <w:t>catre</w:t>
      </w:r>
      <w:proofErr w:type="spellEnd"/>
      <w:r w:rsidR="00093FC6" w:rsidRPr="0099377B">
        <w:rPr>
          <w:lang w:val="en-US"/>
        </w:rPr>
        <w:t xml:space="preserve"> UAT </w:t>
      </w:r>
      <w:proofErr w:type="spellStart"/>
      <w:r w:rsidR="00093FC6" w:rsidRPr="0099377B">
        <w:rPr>
          <w:lang w:val="en-US"/>
        </w:rPr>
        <w:t>Oras</w:t>
      </w:r>
      <w:proofErr w:type="spellEnd"/>
      <w:r w:rsidR="00093FC6" w:rsidRPr="0099377B">
        <w:rPr>
          <w:lang w:val="en-US"/>
        </w:rPr>
        <w:t xml:space="preserve"> </w:t>
      </w:r>
      <w:proofErr w:type="spellStart"/>
      <w:r w:rsidR="00093FC6" w:rsidRPr="0099377B">
        <w:rPr>
          <w:lang w:val="en-US"/>
        </w:rPr>
        <w:t>Eforie</w:t>
      </w:r>
      <w:proofErr w:type="spellEnd"/>
      <w:r w:rsidR="00347A9F">
        <w:t>”.</w:t>
      </w:r>
    </w:p>
    <w:p w:rsidR="001C7AFE" w:rsidRDefault="001C7AFE" w:rsidP="001C7AFE">
      <w:pPr>
        <w:jc w:val="both"/>
      </w:pPr>
      <w:r>
        <w:rPr>
          <w:b/>
          <w:color w:val="000000"/>
        </w:rPr>
        <w:t>T</w:t>
      </w:r>
      <w:r>
        <w:rPr>
          <w:b/>
          <w:lang w:val="pt-PT"/>
        </w:rPr>
        <w:t>ermen limita primire oferte</w:t>
      </w:r>
      <w:r>
        <w:rPr>
          <w:b/>
        </w:rPr>
        <w:t>:</w:t>
      </w:r>
      <w:r w:rsidR="00093FC6">
        <w:t xml:space="preserve"> 04.08</w:t>
      </w:r>
      <w:r>
        <w:t>.2017, ora 10:00</w:t>
      </w:r>
    </w:p>
    <w:p w:rsidR="001C7AFE" w:rsidRDefault="001C7AFE" w:rsidP="001C7AFE">
      <w:pPr>
        <w:ind w:firstLine="708"/>
        <w:jc w:val="both"/>
      </w:pPr>
      <w:r>
        <w:t>Ofertele se depun la registratura Primariei din strada Progresului nr.1 din Eforie Sud.</w:t>
      </w:r>
    </w:p>
    <w:p w:rsidR="001C7AFE" w:rsidRDefault="001C7AFE" w:rsidP="001C7AFE">
      <w:pPr>
        <w:ind w:firstLine="708"/>
        <w:jc w:val="both"/>
        <w:rPr>
          <w:lang w:val="en-US"/>
        </w:rPr>
      </w:pPr>
      <w:proofErr w:type="spellStart"/>
      <w:r>
        <w:rPr>
          <w:lang w:val="es-MX"/>
        </w:rPr>
        <w:t>Achiziția</w:t>
      </w:r>
      <w:proofErr w:type="spellEnd"/>
      <w:r>
        <w:rPr>
          <w:lang w:val="es-MX"/>
        </w:rPr>
        <w:t xml:space="preserve"> se va realiza </w:t>
      </w:r>
      <w:proofErr w:type="spellStart"/>
      <w:r>
        <w:rPr>
          <w:lang w:val="es-MX"/>
        </w:rPr>
        <w:t>prin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încheierea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unui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contract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achiziție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publică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factură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comandă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conformitate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prevederile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legale</w:t>
      </w:r>
      <w:proofErr w:type="spellEnd"/>
      <w:r>
        <w:rPr>
          <w:lang w:val="es-MX"/>
        </w:rPr>
        <w:t xml:space="preserve"> </w:t>
      </w:r>
      <w:r>
        <w:rPr>
          <w:lang w:val="en-US"/>
        </w:rPr>
        <w:t xml:space="preserve">art. 43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 4 din </w:t>
      </w:r>
      <w:proofErr w:type="spellStart"/>
      <w:r>
        <w:rPr>
          <w:lang w:val="fr-FR"/>
        </w:rPr>
        <w:t>Hotărârea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 395/2016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metodologice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atribuirea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acordului-cadru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 98/2016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achizițiile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.</w:t>
      </w:r>
    </w:p>
    <w:p w:rsidR="001C7AFE" w:rsidRDefault="001C7AFE" w:rsidP="001C7AFE">
      <w:pPr>
        <w:jc w:val="both"/>
        <w:rPr>
          <w:b/>
          <w:lang w:val="pt-BR"/>
        </w:rPr>
      </w:pPr>
    </w:p>
    <w:p w:rsidR="001C7AFE" w:rsidRDefault="001C7AFE" w:rsidP="001C7AFE">
      <w:pPr>
        <w:ind w:firstLine="708"/>
        <w:jc w:val="both"/>
        <w:rPr>
          <w:lang w:val="it-IT"/>
        </w:rPr>
      </w:pPr>
    </w:p>
    <w:p w:rsidR="001C7AFE" w:rsidRDefault="001C7AFE" w:rsidP="001C7AFE">
      <w:pPr>
        <w:tabs>
          <w:tab w:val="left" w:pos="7200"/>
        </w:tabs>
        <w:jc w:val="both"/>
        <w:rPr>
          <w:b/>
          <w:lang w:val="pt-BR"/>
        </w:rPr>
      </w:pPr>
    </w:p>
    <w:p w:rsidR="001C7AFE" w:rsidRDefault="001C7AFE" w:rsidP="001C7AFE">
      <w:pPr>
        <w:ind w:left="5664" w:firstLine="708"/>
        <w:rPr>
          <w:b/>
        </w:rPr>
      </w:pPr>
      <w:r>
        <w:rPr>
          <w:b/>
        </w:rPr>
        <w:t xml:space="preserve">  INTOCMIT</w:t>
      </w:r>
    </w:p>
    <w:p w:rsidR="001C7AFE" w:rsidRDefault="001C7AFE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INSPECTOR,</w:t>
      </w:r>
    </w:p>
    <w:p w:rsidR="00AB1ED7" w:rsidRDefault="00AB1ED7" w:rsidP="001C7AFE">
      <w:pPr>
        <w:rPr>
          <w:b/>
        </w:rPr>
      </w:pPr>
    </w:p>
    <w:p w:rsidR="00AB1ED7" w:rsidRDefault="00AB1ED7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CONTOR CATALIN</w:t>
      </w:r>
    </w:p>
    <w:p w:rsidR="00D52DA6" w:rsidRDefault="00D52DA6"/>
    <w:sectPr w:rsidR="00D5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55A"/>
    <w:multiLevelType w:val="hybridMultilevel"/>
    <w:tmpl w:val="3852F2FA"/>
    <w:lvl w:ilvl="0" w:tplc="E04449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3"/>
    <w:rsid w:val="00093FC6"/>
    <w:rsid w:val="000D5566"/>
    <w:rsid w:val="0019457B"/>
    <w:rsid w:val="001C7AFE"/>
    <w:rsid w:val="00347A9F"/>
    <w:rsid w:val="00461166"/>
    <w:rsid w:val="00703C58"/>
    <w:rsid w:val="0099377B"/>
    <w:rsid w:val="00A62BB9"/>
    <w:rsid w:val="00AB1ED7"/>
    <w:rsid w:val="00D52DA6"/>
    <w:rsid w:val="00D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43F1"/>
  <w15:chartTrackingRefBased/>
  <w15:docId w15:val="{524FC125-B40E-4EF5-B20E-AB54C79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Catalin Contor</cp:lastModifiedBy>
  <cp:revision>9</cp:revision>
  <cp:lastPrinted>2017-08-01T07:10:00Z</cp:lastPrinted>
  <dcterms:created xsi:type="dcterms:W3CDTF">2017-05-23T07:16:00Z</dcterms:created>
  <dcterms:modified xsi:type="dcterms:W3CDTF">2017-08-01T07:12:00Z</dcterms:modified>
</cp:coreProperties>
</file>