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FE" w:rsidRDefault="001C7AFE" w:rsidP="00AB6306">
      <w:pPr>
        <w:autoSpaceDE w:val="0"/>
        <w:autoSpaceDN w:val="0"/>
        <w:adjustRightInd w:val="0"/>
        <w:rPr>
          <w:b/>
          <w:lang w:val="pt-BR" w:eastAsia="de-DE"/>
        </w:rPr>
      </w:pPr>
      <w:r>
        <w:rPr>
          <w:b/>
          <w:lang w:val="pt-BR" w:eastAsia="de-DE"/>
        </w:rPr>
        <w:t xml:space="preserve">Nr. </w:t>
      </w:r>
      <w:r>
        <w:rPr>
          <w:b/>
          <w:lang w:eastAsia="de-DE"/>
        </w:rPr>
        <w:t>î</w:t>
      </w:r>
      <w:r>
        <w:rPr>
          <w:b/>
          <w:lang w:val="pt-BR" w:eastAsia="de-DE"/>
        </w:rPr>
        <w:t>nreg.</w:t>
      </w:r>
      <w:r>
        <w:rPr>
          <w:lang w:val="pt-BR" w:eastAsia="de-DE"/>
        </w:rPr>
        <w:t xml:space="preserve"> </w:t>
      </w:r>
      <w:r w:rsidR="008231F7">
        <w:rPr>
          <w:b/>
          <w:lang w:val="pt-BR" w:eastAsia="de-DE"/>
        </w:rPr>
        <w:t>20762</w:t>
      </w:r>
      <w:r w:rsidR="009078B3">
        <w:rPr>
          <w:b/>
          <w:lang w:val="pt-BR" w:eastAsia="de-DE"/>
        </w:rPr>
        <w:t>/14</w:t>
      </w:r>
      <w:r w:rsidR="00CE3AF6">
        <w:rPr>
          <w:b/>
          <w:lang w:val="pt-BR" w:eastAsia="de-DE"/>
        </w:rPr>
        <w:t>.06</w:t>
      </w:r>
      <w:r>
        <w:rPr>
          <w:b/>
          <w:lang w:val="pt-BR" w:eastAsia="de-DE"/>
        </w:rPr>
        <w:t>.2017</w:t>
      </w:r>
      <w:r>
        <w:rPr>
          <w:lang w:val="pt-BR" w:eastAsia="de-DE"/>
        </w:rPr>
        <w:tab/>
      </w:r>
      <w:r>
        <w:rPr>
          <w:lang w:val="pt-BR" w:eastAsia="de-DE"/>
        </w:rPr>
        <w:tab/>
      </w:r>
      <w:r w:rsidR="00AB6306">
        <w:rPr>
          <w:lang w:val="pt-BR" w:eastAsia="de-DE"/>
        </w:rPr>
        <w:tab/>
      </w:r>
      <w:r w:rsidR="00AB6306">
        <w:rPr>
          <w:lang w:val="pt-BR" w:eastAsia="de-DE"/>
        </w:rPr>
        <w:tab/>
        <w:t xml:space="preserve">   </w:t>
      </w:r>
      <w:r>
        <w:rPr>
          <w:lang w:val="pt-BR" w:eastAsia="de-DE"/>
        </w:rPr>
        <w:t xml:space="preserve">                        </w:t>
      </w:r>
      <w:r w:rsidR="008231F7">
        <w:rPr>
          <w:lang w:val="pt-BR" w:eastAsia="de-DE"/>
        </w:rPr>
        <w:t xml:space="preserve">  </w:t>
      </w:r>
      <w:r>
        <w:rPr>
          <w:b/>
          <w:lang w:val="pt-BR" w:eastAsia="de-DE"/>
        </w:rPr>
        <w:t>Aprobat,</w:t>
      </w:r>
    </w:p>
    <w:p w:rsidR="001C7AFE" w:rsidRDefault="008231F7" w:rsidP="001C7AFE">
      <w:pPr>
        <w:ind w:left="5760" w:firstLine="720"/>
        <w:rPr>
          <w:b/>
          <w:lang w:val="pt-BR" w:eastAsia="de-DE"/>
        </w:rPr>
      </w:pPr>
      <w:r>
        <w:rPr>
          <w:b/>
          <w:lang w:val="pt-BR" w:eastAsia="de-DE"/>
        </w:rPr>
        <w:t xml:space="preserve">   </w:t>
      </w:r>
      <w:r w:rsidR="001C7AFE">
        <w:rPr>
          <w:b/>
          <w:lang w:val="pt-BR" w:eastAsia="de-DE"/>
        </w:rPr>
        <w:t>PRIMAR</w:t>
      </w:r>
    </w:p>
    <w:p w:rsidR="001C7AFE" w:rsidRDefault="001C7AFE" w:rsidP="001C7AFE">
      <w:pPr>
        <w:ind w:left="5760" w:firstLine="720"/>
        <w:rPr>
          <w:b/>
          <w:lang w:val="pt-BR" w:eastAsia="de-DE"/>
        </w:rPr>
      </w:pPr>
    </w:p>
    <w:p w:rsidR="001C7AFE" w:rsidRDefault="001C7AFE" w:rsidP="001C7AFE">
      <w:pPr>
        <w:ind w:left="5040" w:firstLine="720"/>
        <w:rPr>
          <w:b/>
          <w:spacing w:val="-8"/>
          <w:lang w:val="pt-BR" w:eastAsia="de-DE"/>
        </w:rPr>
      </w:pPr>
      <w:r>
        <w:rPr>
          <w:b/>
          <w:lang w:val="pt-BR" w:eastAsia="de-DE"/>
        </w:rPr>
        <w:t>SERBAN ROBERT-NICOLAE</w:t>
      </w:r>
    </w:p>
    <w:p w:rsidR="001C7AFE" w:rsidRDefault="001C7AFE" w:rsidP="001C7AFE">
      <w:pPr>
        <w:jc w:val="center"/>
        <w:rPr>
          <w:rFonts w:ascii="Arial" w:hAnsi="Arial" w:cs="Arial"/>
          <w:b/>
        </w:rPr>
      </w:pPr>
    </w:p>
    <w:p w:rsidR="001C7AFE" w:rsidRDefault="001C7AFE" w:rsidP="001C7A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ANUNT</w:t>
      </w:r>
    </w:p>
    <w:p w:rsidR="001C7AFE" w:rsidRDefault="001C7AFE" w:rsidP="001C7AFE">
      <w:pPr>
        <w:jc w:val="both"/>
        <w:rPr>
          <w:rFonts w:ascii="Arial" w:hAnsi="Arial" w:cs="Arial"/>
          <w:b/>
        </w:rPr>
      </w:pPr>
    </w:p>
    <w:p w:rsidR="001C7AFE" w:rsidRDefault="001C7AFE" w:rsidP="001C7AFE">
      <w:pPr>
        <w:ind w:firstLine="708"/>
        <w:jc w:val="both"/>
      </w:pPr>
      <w:r>
        <w:t xml:space="preserve">Avand in vedere activitatea specifica din cadrul Orasului Eforie privind </w:t>
      </w:r>
      <w:bookmarkStart w:id="0" w:name="_Hlk485112743"/>
      <w:bookmarkStart w:id="1" w:name="_Hlk485195956"/>
      <w:bookmarkStart w:id="2" w:name="_Hlk485197297"/>
      <w:r w:rsidR="00CE3AF6">
        <w:t>repararea</w:t>
      </w:r>
      <w:r w:rsidR="001C3A38">
        <w:t xml:space="preserve">/reconditionarea totemului </w:t>
      </w:r>
      <w:bookmarkEnd w:id="2"/>
      <w:r w:rsidR="001C3A38">
        <w:t>de langa Complexul Comercial de Vara din Eforie Nord</w:t>
      </w:r>
      <w:bookmarkEnd w:id="1"/>
      <w:r w:rsidR="00CE3AF6">
        <w:t xml:space="preserve"> </w:t>
      </w:r>
      <w:r w:rsidR="00AB6306">
        <w:t xml:space="preserve">str. Republicii </w:t>
      </w:r>
      <w:r>
        <w:t xml:space="preserve">(CPV </w:t>
      </w:r>
      <w:r w:rsidR="001C3A38">
        <w:t>50800000-3</w:t>
      </w:r>
      <w:r w:rsidR="00554511">
        <w:t xml:space="preserve"> -</w:t>
      </w:r>
      <w:r w:rsidR="001C3A38">
        <w:t>diverse servicii de intretinere si reparare</w:t>
      </w:r>
      <w:r w:rsidR="00554511">
        <w:t>)</w:t>
      </w:r>
      <w:bookmarkEnd w:id="0"/>
      <w:r>
        <w:t xml:space="preserve">, in conformitate cu </w:t>
      </w:r>
      <w:r>
        <w:rPr>
          <w:b/>
        </w:rPr>
        <w:t xml:space="preserve">Legea nr. 98/2016, autoritatea contractantă </w:t>
      </w:r>
      <w:r>
        <w:t xml:space="preserve">invita operatorii economici care isi desfasoara activitatea in acest domeniu , să depună oferta de pret  pentru </w:t>
      </w:r>
      <w:r w:rsidR="001C3A38">
        <w:t>repararea/reconditionarea totemului de langa Complexul Comercial de Vara din Eforie Nord</w:t>
      </w:r>
      <w:r w:rsidR="001C3A38">
        <w:t xml:space="preserve"> </w:t>
      </w:r>
      <w:r w:rsidR="00A15C21">
        <w:t>astfel</w:t>
      </w:r>
      <w:r>
        <w:t>;</w:t>
      </w:r>
    </w:p>
    <w:p w:rsidR="001C7AFE" w:rsidRDefault="001C3A38" w:rsidP="001C3A3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Refacere structura metalica deteriorata si refacere cilindru din tabla</w:t>
      </w:r>
      <w:r w:rsidR="008231F7">
        <w:rPr>
          <w:b/>
        </w:rPr>
        <w:t>:</w:t>
      </w:r>
    </w:p>
    <w:p w:rsidR="001C3A38" w:rsidRDefault="001C3A38" w:rsidP="001C3A38">
      <w:pPr>
        <w:pStyle w:val="ListParagraph"/>
        <w:ind w:left="375"/>
        <w:rPr>
          <w:b/>
        </w:rPr>
      </w:pPr>
      <w:r>
        <w:rPr>
          <w:b/>
        </w:rPr>
        <w:t>-demontare pl</w:t>
      </w:r>
      <w:r w:rsidR="009B76B8">
        <w:rPr>
          <w:b/>
        </w:rPr>
        <w:t>aci stiplex existente/taiere suruburi</w:t>
      </w:r>
      <w:r w:rsidR="008231F7">
        <w:rPr>
          <w:b/>
        </w:rPr>
        <w:t>;</w:t>
      </w:r>
    </w:p>
    <w:p w:rsidR="009B76B8" w:rsidRDefault="009B76B8" w:rsidP="001C3A38">
      <w:pPr>
        <w:pStyle w:val="ListParagraph"/>
        <w:ind w:left="375"/>
        <w:rPr>
          <w:b/>
        </w:rPr>
      </w:pPr>
      <w:r>
        <w:rPr>
          <w:b/>
        </w:rPr>
        <w:t>-curatire mecanica a structurii de fier existente (indepartare rugina)</w:t>
      </w:r>
      <w:r w:rsidR="008231F7">
        <w:rPr>
          <w:b/>
        </w:rPr>
        <w:t>;</w:t>
      </w:r>
    </w:p>
    <w:p w:rsidR="009B76B8" w:rsidRDefault="009B76B8" w:rsidP="001C3A38">
      <w:pPr>
        <w:pStyle w:val="ListParagraph"/>
        <w:ind w:left="375"/>
        <w:rPr>
          <w:b/>
        </w:rPr>
      </w:pPr>
      <w:r>
        <w:rPr>
          <w:b/>
        </w:rPr>
        <w:t>- aplicare grund si vopsea</w:t>
      </w:r>
      <w:r w:rsidR="008231F7">
        <w:rPr>
          <w:b/>
        </w:rPr>
        <w:t>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2. Redecorare pe structura metalica existenta</w:t>
      </w:r>
      <w:r w:rsidR="008231F7">
        <w:rPr>
          <w:b/>
        </w:rPr>
        <w:t>: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 xml:space="preserve">- cerc central </w:t>
      </w:r>
      <w:r w:rsidR="008231F7">
        <w:rPr>
          <w:b/>
        </w:rPr>
        <w:t>-</w:t>
      </w:r>
      <w:r>
        <w:rPr>
          <w:b/>
        </w:rPr>
        <w:t>2 bucati – aproximativ 80  cm diametru</w:t>
      </w:r>
      <w:r w:rsidR="008231F7">
        <w:rPr>
          <w:b/>
        </w:rPr>
        <w:t>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structura de baza 2 buc</w:t>
      </w:r>
      <w:r w:rsidR="008231F7">
        <w:rPr>
          <w:b/>
        </w:rPr>
        <w:t>ati</w:t>
      </w:r>
      <w:r>
        <w:rPr>
          <w:b/>
        </w:rPr>
        <w:t xml:space="preserve"> – aproximativ 185x96 cm</w:t>
      </w:r>
      <w:r w:rsidR="008231F7">
        <w:rPr>
          <w:b/>
        </w:rPr>
        <w:t>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partea laterala 2 bucati 250x50 cm</w:t>
      </w:r>
      <w:r w:rsidR="008231F7">
        <w:rPr>
          <w:b/>
        </w:rPr>
        <w:t>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diverse capace, inchideri;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realizare din material compozit, stratificat (fete aluminiu, miez polietilena), rezistent la exterior, stabil dimensional;</w:t>
      </w:r>
    </w:p>
    <w:p w:rsidR="009B76B8" w:rsidRDefault="008231F7" w:rsidP="009B76B8">
      <w:pPr>
        <w:pStyle w:val="ListParagraph"/>
        <w:ind w:left="0"/>
        <w:rPr>
          <w:b/>
        </w:rPr>
      </w:pPr>
      <w:r>
        <w:rPr>
          <w:b/>
        </w:rPr>
        <w:t>3. Realizare design nou: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posibilitate policromie, datorita tehnologiilor moderne</w:t>
      </w:r>
      <w:r w:rsidR="008231F7">
        <w:rPr>
          <w:b/>
        </w:rPr>
        <w:t>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imprimare realizata cu cerneala UV, pentru rezistenta maxima outdoor;</w:t>
      </w:r>
    </w:p>
    <w:p w:rsidR="009B76B8" w:rsidRDefault="009B76B8" w:rsidP="009B76B8">
      <w:pPr>
        <w:pStyle w:val="ListParagraph"/>
        <w:ind w:left="0"/>
        <w:rPr>
          <w:b/>
        </w:rPr>
      </w:pPr>
      <w:r>
        <w:rPr>
          <w:b/>
        </w:rPr>
        <w:t>- printul se realizeaza direct pe placa</w:t>
      </w:r>
      <w:r w:rsidR="008231F7">
        <w:rPr>
          <w:b/>
        </w:rPr>
        <w:t>;</w:t>
      </w:r>
    </w:p>
    <w:p w:rsidR="009B76B8" w:rsidRDefault="00AB6306" w:rsidP="009B76B8">
      <w:pPr>
        <w:pStyle w:val="ListParagraph"/>
        <w:ind w:left="0"/>
        <w:rPr>
          <w:b/>
        </w:rPr>
      </w:pPr>
      <w:r>
        <w:rPr>
          <w:b/>
        </w:rPr>
        <w:t>4. Montaj la locatie</w:t>
      </w:r>
    </w:p>
    <w:p w:rsidR="009B76B8" w:rsidRPr="001C3A38" w:rsidRDefault="00AB6306" w:rsidP="009B76B8">
      <w:pPr>
        <w:pStyle w:val="ListParagraph"/>
        <w:ind w:left="0"/>
        <w:rPr>
          <w:b/>
        </w:rPr>
      </w:pPr>
      <w:r>
        <w:rPr>
          <w:b/>
        </w:rPr>
        <w:t>- imbinare cu suruburi autoforante</w:t>
      </w:r>
    </w:p>
    <w:p w:rsidR="00AB6306" w:rsidRDefault="001C7AFE" w:rsidP="00A15C21">
      <w:pPr>
        <w:ind w:firstLine="708"/>
        <w:jc w:val="both"/>
      </w:pPr>
      <w:r>
        <w:t xml:space="preserve">In urma aprobarii referatului de necesitate nr. </w:t>
      </w:r>
      <w:r w:rsidR="00AB6306">
        <w:t>442</w:t>
      </w:r>
      <w:r w:rsidR="00A15C21">
        <w:t>/12.06</w:t>
      </w:r>
      <w:r>
        <w:t xml:space="preserve">.2017, se </w:t>
      </w:r>
      <w:r w:rsidR="008231F7">
        <w:t xml:space="preserve">aproba </w:t>
      </w:r>
      <w:r w:rsidR="00AB6306">
        <w:t xml:space="preserve">repararea/reconditionarea totemului de langa Complexul Comercial de Vara din Eforie Nord str. Republicii </w:t>
      </w:r>
      <w:r w:rsidR="008231F7">
        <w:t>.</w:t>
      </w:r>
    </w:p>
    <w:p w:rsidR="001C7AFE" w:rsidRDefault="001C7AFE" w:rsidP="00A15C21">
      <w:pPr>
        <w:ind w:firstLine="708"/>
        <w:jc w:val="both"/>
      </w:pPr>
      <w:r>
        <w:t xml:space="preserve">Ofertantul desemnat castigator va posta </w:t>
      </w:r>
      <w:r w:rsidR="00AB6306">
        <w:t xml:space="preserve">dupa caz </w:t>
      </w:r>
      <w:r>
        <w:t>in SEAP sub</w:t>
      </w:r>
      <w:r w:rsidR="00A15C21">
        <w:t xml:space="preserve"> denumirea de</w:t>
      </w:r>
      <w:r>
        <w:t xml:space="preserve"> </w:t>
      </w:r>
      <w:r w:rsidR="00AB6306">
        <w:t>repararea</w:t>
      </w:r>
      <w:r w:rsidR="00AB6306">
        <w:t>/reconditionarea totemul</w:t>
      </w:r>
      <w:r>
        <w:t xml:space="preserve"> </w:t>
      </w:r>
      <w:r w:rsidR="00A15C21">
        <w:t>o oferta care sa contina detalierea corespunzatoare</w:t>
      </w:r>
      <w:r w:rsidR="00AB6306">
        <w:t xml:space="preserve"> si pretul ofertei</w:t>
      </w:r>
      <w:r w:rsidR="00A15C21">
        <w:t xml:space="preserve">.   </w:t>
      </w:r>
    </w:p>
    <w:p w:rsidR="001C7AFE" w:rsidRDefault="001C7AFE" w:rsidP="001C7AFE">
      <w:pPr>
        <w:ind w:firstLine="708"/>
        <w:jc w:val="both"/>
      </w:pPr>
      <w:r>
        <w:t>Criteriu de atribuire: pretul cel mai scazut.</w:t>
      </w:r>
      <w:r w:rsidR="00AB6306">
        <w:t xml:space="preserve"> </w:t>
      </w:r>
      <w:r>
        <w:t>Criterii minime de participare: prezentare a societatii cu privire la experienta similara in domeniul</w:t>
      </w:r>
      <w:r w:rsidR="00AB1ED7">
        <w:t xml:space="preserve"> in care se incheie contractul</w:t>
      </w:r>
      <w:r>
        <w:t xml:space="preserve">; firma sa se regaseasca </w:t>
      </w:r>
      <w:r w:rsidR="00AB6306">
        <w:t xml:space="preserve">dupa caz </w:t>
      </w:r>
      <w:r>
        <w:t>in catalogul de produse SEAP.</w:t>
      </w:r>
    </w:p>
    <w:p w:rsidR="001C7AFE" w:rsidRDefault="001C7AFE" w:rsidP="001C7AFE">
      <w:pPr>
        <w:jc w:val="both"/>
      </w:pPr>
      <w:r>
        <w:rPr>
          <w:b/>
          <w:color w:val="000000"/>
        </w:rPr>
        <w:t>T</w:t>
      </w:r>
      <w:r>
        <w:rPr>
          <w:b/>
          <w:lang w:val="pt-PT"/>
        </w:rPr>
        <w:t>ermen limita primire oferte</w:t>
      </w:r>
      <w:r>
        <w:rPr>
          <w:b/>
        </w:rPr>
        <w:t>:</w:t>
      </w:r>
      <w:r w:rsidR="00AB1ED7">
        <w:t xml:space="preserve"> </w:t>
      </w:r>
    </w:p>
    <w:p w:rsidR="001C7AFE" w:rsidRDefault="001C7AFE" w:rsidP="001C7AFE">
      <w:pPr>
        <w:ind w:firstLine="708"/>
        <w:jc w:val="both"/>
      </w:pPr>
      <w:r>
        <w:t>Ofertele se depun la registratura Primariei din strada Progresului nr.1 din Eforie Sud</w:t>
      </w:r>
      <w:r w:rsidR="00AB6306">
        <w:t xml:space="preserve"> pana la data de 16</w:t>
      </w:r>
      <w:r w:rsidR="00A15C21">
        <w:t>.06.2017</w:t>
      </w:r>
      <w:r>
        <w:t>.</w:t>
      </w:r>
    </w:p>
    <w:p w:rsidR="00AB6306" w:rsidRDefault="001C7AFE" w:rsidP="00AB6306">
      <w:pPr>
        <w:ind w:firstLine="708"/>
        <w:jc w:val="both"/>
        <w:rPr>
          <w:lang w:val="fr-FR"/>
        </w:rPr>
      </w:pPr>
      <w:proofErr w:type="spellStart"/>
      <w:r>
        <w:rPr>
          <w:lang w:val="es-MX"/>
        </w:rPr>
        <w:t>Achiziția</w:t>
      </w:r>
      <w:proofErr w:type="spellEnd"/>
      <w:r>
        <w:rPr>
          <w:lang w:val="es-MX"/>
        </w:rPr>
        <w:t xml:space="preserve"> se va realiza </w:t>
      </w:r>
      <w:proofErr w:type="spellStart"/>
      <w:r>
        <w:rPr>
          <w:lang w:val="es-MX"/>
        </w:rPr>
        <w:t>prin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încheierea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unui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contract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achiziție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publică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factură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comandă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în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conformitate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prevederile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legale</w:t>
      </w:r>
      <w:proofErr w:type="spellEnd"/>
      <w:r>
        <w:rPr>
          <w:lang w:val="es-MX"/>
        </w:rPr>
        <w:t xml:space="preserve"> </w:t>
      </w:r>
      <w:r>
        <w:rPr>
          <w:lang w:val="en-US"/>
        </w:rPr>
        <w:t xml:space="preserve">art. 43 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 xml:space="preserve">. 4 din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Guvernului</w:t>
      </w:r>
      <w:proofErr w:type="spellEnd"/>
      <w:r>
        <w:rPr>
          <w:lang w:val="fr-FR"/>
        </w:rPr>
        <w:t xml:space="preserve"> nr. 395/2016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metodologice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prevederilor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atribuirea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achiziție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acordului-cadru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Legea</w:t>
      </w:r>
      <w:proofErr w:type="spellEnd"/>
      <w:r>
        <w:rPr>
          <w:lang w:val="fr-FR"/>
        </w:rPr>
        <w:t xml:space="preserve"> nr. 98/2016 </w:t>
      </w:r>
      <w:proofErr w:type="spellStart"/>
      <w:r>
        <w:rPr>
          <w:lang w:val="fr-FR"/>
        </w:rPr>
        <w:t>privind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achizițiile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>.</w:t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  <w:r w:rsidR="00AB6306">
        <w:rPr>
          <w:lang w:val="fr-FR"/>
        </w:rPr>
        <w:tab/>
      </w:r>
    </w:p>
    <w:p w:rsidR="001C7AFE" w:rsidRDefault="00AB6306" w:rsidP="00AB6306">
      <w:pPr>
        <w:ind w:firstLine="708"/>
        <w:jc w:val="both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1C7AFE">
        <w:rPr>
          <w:b/>
        </w:rPr>
        <w:t xml:space="preserve">  INTOCMIT</w:t>
      </w:r>
    </w:p>
    <w:p w:rsidR="008231F7" w:rsidRDefault="001C7AFE" w:rsidP="001C7A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AB6306">
        <w:rPr>
          <w:b/>
        </w:rPr>
        <w:t xml:space="preserve">            </w:t>
      </w:r>
      <w:r>
        <w:rPr>
          <w:b/>
        </w:rPr>
        <w:t xml:space="preserve">  INSPECTOR,</w:t>
      </w:r>
      <w:bookmarkStart w:id="3" w:name="_GoBack"/>
      <w:bookmarkEnd w:id="3"/>
    </w:p>
    <w:p w:rsidR="00D52DA6" w:rsidRDefault="00AB1ED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6306">
        <w:rPr>
          <w:b/>
        </w:rPr>
        <w:t xml:space="preserve">      </w:t>
      </w:r>
      <w:r>
        <w:rPr>
          <w:b/>
        </w:rPr>
        <w:t>CONTOR CATALIN</w:t>
      </w:r>
    </w:p>
    <w:sectPr w:rsidR="00D5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55A"/>
    <w:multiLevelType w:val="hybridMultilevel"/>
    <w:tmpl w:val="3852F2FA"/>
    <w:lvl w:ilvl="0" w:tplc="E04449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377F8A"/>
    <w:multiLevelType w:val="hybridMultilevel"/>
    <w:tmpl w:val="CAB4DD8A"/>
    <w:lvl w:ilvl="0" w:tplc="7CF647E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95" w:hanging="360"/>
      </w:pPr>
    </w:lvl>
    <w:lvl w:ilvl="2" w:tplc="0418001B" w:tentative="1">
      <w:start w:val="1"/>
      <w:numFmt w:val="lowerRoman"/>
      <w:lvlText w:val="%3."/>
      <w:lvlJc w:val="right"/>
      <w:pPr>
        <w:ind w:left="1815" w:hanging="180"/>
      </w:pPr>
    </w:lvl>
    <w:lvl w:ilvl="3" w:tplc="0418000F" w:tentative="1">
      <w:start w:val="1"/>
      <w:numFmt w:val="decimal"/>
      <w:lvlText w:val="%4."/>
      <w:lvlJc w:val="left"/>
      <w:pPr>
        <w:ind w:left="2535" w:hanging="360"/>
      </w:pPr>
    </w:lvl>
    <w:lvl w:ilvl="4" w:tplc="04180019" w:tentative="1">
      <w:start w:val="1"/>
      <w:numFmt w:val="lowerLetter"/>
      <w:lvlText w:val="%5."/>
      <w:lvlJc w:val="left"/>
      <w:pPr>
        <w:ind w:left="3255" w:hanging="360"/>
      </w:pPr>
    </w:lvl>
    <w:lvl w:ilvl="5" w:tplc="0418001B" w:tentative="1">
      <w:start w:val="1"/>
      <w:numFmt w:val="lowerRoman"/>
      <w:lvlText w:val="%6."/>
      <w:lvlJc w:val="right"/>
      <w:pPr>
        <w:ind w:left="3975" w:hanging="180"/>
      </w:pPr>
    </w:lvl>
    <w:lvl w:ilvl="6" w:tplc="0418000F" w:tentative="1">
      <w:start w:val="1"/>
      <w:numFmt w:val="decimal"/>
      <w:lvlText w:val="%7."/>
      <w:lvlJc w:val="left"/>
      <w:pPr>
        <w:ind w:left="4695" w:hanging="360"/>
      </w:pPr>
    </w:lvl>
    <w:lvl w:ilvl="7" w:tplc="04180019" w:tentative="1">
      <w:start w:val="1"/>
      <w:numFmt w:val="lowerLetter"/>
      <w:lvlText w:val="%8."/>
      <w:lvlJc w:val="left"/>
      <w:pPr>
        <w:ind w:left="5415" w:hanging="360"/>
      </w:pPr>
    </w:lvl>
    <w:lvl w:ilvl="8" w:tplc="0418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3"/>
    <w:rsid w:val="0019457B"/>
    <w:rsid w:val="001C3A38"/>
    <w:rsid w:val="001C7AFE"/>
    <w:rsid w:val="001F0234"/>
    <w:rsid w:val="00335BA6"/>
    <w:rsid w:val="00554511"/>
    <w:rsid w:val="008231F7"/>
    <w:rsid w:val="009078B3"/>
    <w:rsid w:val="009B76B8"/>
    <w:rsid w:val="00A15C21"/>
    <w:rsid w:val="00AB1ED7"/>
    <w:rsid w:val="00AB6306"/>
    <w:rsid w:val="00CE3AF6"/>
    <w:rsid w:val="00D52DA6"/>
    <w:rsid w:val="00DB7DD3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B9FD"/>
  <w15:chartTrackingRefBased/>
  <w15:docId w15:val="{524FC125-B40E-4EF5-B20E-AB54C79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B4C8-C6D6-4C7C-8E75-167D1F3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Catalin Contor</cp:lastModifiedBy>
  <cp:revision>9</cp:revision>
  <cp:lastPrinted>2017-06-14T07:03:00Z</cp:lastPrinted>
  <dcterms:created xsi:type="dcterms:W3CDTF">2017-05-23T07:16:00Z</dcterms:created>
  <dcterms:modified xsi:type="dcterms:W3CDTF">2017-06-14T07:03:00Z</dcterms:modified>
</cp:coreProperties>
</file>