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75" w:rsidRDefault="00667075" w:rsidP="003E4240">
      <w:pPr>
        <w:jc w:val="both"/>
        <w:rPr>
          <w:rFonts w:ascii="Tahoma" w:hAnsi="Tahoma" w:cs="Tahoma"/>
          <w:i/>
          <w:sz w:val="28"/>
          <w:szCs w:val="28"/>
          <w:u w:val="single"/>
        </w:rPr>
      </w:pPr>
    </w:p>
    <w:p w:rsidR="006B0E38" w:rsidRPr="0004578D" w:rsidRDefault="0004578D" w:rsidP="006B0E38">
      <w:pPr>
        <w:jc w:val="center"/>
        <w:rPr>
          <w:b/>
          <w:sz w:val="32"/>
          <w:szCs w:val="32"/>
        </w:rPr>
      </w:pPr>
      <w:r w:rsidRPr="0004578D">
        <w:rPr>
          <w:b/>
          <w:sz w:val="32"/>
          <w:szCs w:val="32"/>
        </w:rPr>
        <w:t>S U B I E C T E</w:t>
      </w:r>
    </w:p>
    <w:p w:rsidR="0004578D" w:rsidRDefault="0004578D" w:rsidP="006B0E38">
      <w:pPr>
        <w:jc w:val="center"/>
        <w:rPr>
          <w:sz w:val="28"/>
          <w:szCs w:val="28"/>
        </w:rPr>
      </w:pPr>
      <w:r>
        <w:rPr>
          <w:sz w:val="28"/>
          <w:szCs w:val="28"/>
        </w:rPr>
        <w:t xml:space="preserve">pentru proba scrisă </w:t>
      </w:r>
      <w:r w:rsidR="00DA3517">
        <w:rPr>
          <w:sz w:val="28"/>
          <w:szCs w:val="28"/>
        </w:rPr>
        <w:t xml:space="preserve">a consursului organizat pentru </w:t>
      </w:r>
      <w:r>
        <w:rPr>
          <w:sz w:val="28"/>
          <w:szCs w:val="28"/>
        </w:rPr>
        <w:t>ocuparea postului de conducere de administrator public</w:t>
      </w:r>
      <w:r w:rsidR="00DA3517">
        <w:rPr>
          <w:sz w:val="28"/>
          <w:szCs w:val="28"/>
        </w:rPr>
        <w:t xml:space="preserve"> în perioada 20-22 februarie 2017</w:t>
      </w:r>
    </w:p>
    <w:p w:rsidR="003C01A3" w:rsidRDefault="003C01A3" w:rsidP="006B0E38">
      <w:pPr>
        <w:jc w:val="center"/>
        <w:rPr>
          <w:sz w:val="28"/>
          <w:szCs w:val="28"/>
        </w:rPr>
      </w:pPr>
    </w:p>
    <w:p w:rsidR="003C01A3" w:rsidRDefault="003C01A3" w:rsidP="006B0E38">
      <w:pPr>
        <w:jc w:val="center"/>
        <w:rPr>
          <w:b/>
          <w:sz w:val="28"/>
          <w:szCs w:val="28"/>
        </w:rPr>
      </w:pPr>
      <w:r w:rsidRPr="003C01A3">
        <w:rPr>
          <w:b/>
          <w:sz w:val="28"/>
          <w:szCs w:val="28"/>
        </w:rPr>
        <w:t>VARIANTA I</w:t>
      </w:r>
    </w:p>
    <w:p w:rsidR="004C5967" w:rsidRDefault="004C5967" w:rsidP="006B0E38">
      <w:pPr>
        <w:jc w:val="center"/>
        <w:rPr>
          <w:b/>
          <w:sz w:val="28"/>
          <w:szCs w:val="28"/>
        </w:rPr>
      </w:pPr>
      <w:r>
        <w:rPr>
          <w:b/>
          <w:sz w:val="28"/>
          <w:szCs w:val="28"/>
        </w:rPr>
        <w:t>BAREMUL</w:t>
      </w:r>
      <w:r w:rsidR="00AC5CE5">
        <w:rPr>
          <w:b/>
          <w:sz w:val="28"/>
          <w:szCs w:val="28"/>
        </w:rPr>
        <w:t xml:space="preserve"> DE CORECTARE </w:t>
      </w:r>
      <w:r w:rsidR="00931AEC">
        <w:rPr>
          <w:b/>
          <w:sz w:val="28"/>
          <w:szCs w:val="28"/>
        </w:rPr>
        <w:t>ŞI RĂSPUNSURILE CORECTE</w:t>
      </w:r>
      <w:bookmarkStart w:id="0" w:name="_GoBack"/>
      <w:bookmarkEnd w:id="0"/>
    </w:p>
    <w:p w:rsidR="00DA3517" w:rsidRDefault="00DA3517" w:rsidP="006B0E38">
      <w:pPr>
        <w:jc w:val="center"/>
        <w:rPr>
          <w:b/>
          <w:sz w:val="28"/>
          <w:szCs w:val="28"/>
        </w:rPr>
      </w:pPr>
    </w:p>
    <w:p w:rsidR="00DA3517" w:rsidRDefault="00DA3517" w:rsidP="006B0E38">
      <w:pPr>
        <w:jc w:val="center"/>
        <w:rPr>
          <w:b/>
          <w:sz w:val="28"/>
          <w:szCs w:val="28"/>
        </w:rPr>
      </w:pPr>
    </w:p>
    <w:p w:rsidR="00DA3517" w:rsidRPr="00114483" w:rsidRDefault="00114483" w:rsidP="00114483">
      <w:pPr>
        <w:jc w:val="both"/>
        <w:rPr>
          <w:b/>
          <w:sz w:val="28"/>
          <w:szCs w:val="28"/>
        </w:rPr>
      </w:pPr>
      <w:r w:rsidRPr="00275A2A">
        <w:rPr>
          <w:b/>
          <w:sz w:val="28"/>
          <w:szCs w:val="28"/>
        </w:rPr>
        <w:t>1.</w:t>
      </w:r>
      <w:r w:rsidR="00DA3517" w:rsidRPr="00275A2A">
        <w:rPr>
          <w:b/>
          <w:sz w:val="28"/>
          <w:szCs w:val="28"/>
        </w:rPr>
        <w:t>Precizaţi care sunt, în principal, drepturile salariatului şi obligaţiile angajatorului conform prevederilor Legii nr. 53/2003 ®. Clauze specifice ale contractului individual de muncă</w:t>
      </w:r>
      <w:r w:rsidR="00DA3517" w:rsidRPr="00114483">
        <w:rPr>
          <w:sz w:val="28"/>
          <w:szCs w:val="28"/>
        </w:rPr>
        <w:t xml:space="preserve">. – </w:t>
      </w:r>
      <w:r w:rsidR="00DA3517" w:rsidRPr="00114483">
        <w:rPr>
          <w:b/>
          <w:sz w:val="28"/>
          <w:szCs w:val="28"/>
        </w:rPr>
        <w:t>20 PUNCTE</w:t>
      </w:r>
    </w:p>
    <w:p w:rsidR="00114483" w:rsidRDefault="00114483" w:rsidP="00114483">
      <w:pPr>
        <w:jc w:val="both"/>
        <w:rPr>
          <w:b/>
          <w:sz w:val="28"/>
          <w:szCs w:val="28"/>
        </w:rPr>
      </w:pPr>
    </w:p>
    <w:p w:rsidR="00114483" w:rsidRDefault="00014ABD" w:rsidP="00114483">
      <w:pPr>
        <w:jc w:val="both"/>
        <w:rPr>
          <w:b/>
          <w:sz w:val="28"/>
          <w:szCs w:val="28"/>
        </w:rPr>
      </w:pPr>
      <w:r>
        <w:rPr>
          <w:b/>
          <w:sz w:val="28"/>
          <w:szCs w:val="28"/>
        </w:rPr>
        <w:t>BAREMUL DE CORECTARE</w:t>
      </w:r>
    </w:p>
    <w:p w:rsidR="001A4061" w:rsidRDefault="001A4061" w:rsidP="00014ABD">
      <w:pPr>
        <w:autoSpaceDE w:val="0"/>
        <w:autoSpaceDN w:val="0"/>
        <w:adjustRightInd w:val="0"/>
        <w:jc w:val="both"/>
        <w:rPr>
          <w:rFonts w:ascii="Courier New" w:hAnsi="Courier New" w:cs="Courier New"/>
          <w:sz w:val="26"/>
          <w:szCs w:val="26"/>
        </w:rPr>
      </w:pPr>
      <w:r>
        <w:rPr>
          <w:rFonts w:ascii="Courier New" w:hAnsi="Courier New" w:cs="Courier New"/>
          <w:sz w:val="26"/>
          <w:szCs w:val="26"/>
        </w:rPr>
        <w:t xml:space="preserve">ACTUL NORMATIV – </w:t>
      </w:r>
      <w:r w:rsidR="005D53C8">
        <w:rPr>
          <w:rFonts w:ascii="Courier New" w:hAnsi="Courier New" w:cs="Courier New"/>
          <w:sz w:val="26"/>
          <w:szCs w:val="26"/>
        </w:rPr>
        <w:t>L</w:t>
      </w:r>
      <w:r>
        <w:rPr>
          <w:rFonts w:ascii="Courier New" w:hAnsi="Courier New" w:cs="Courier New"/>
          <w:sz w:val="26"/>
          <w:szCs w:val="26"/>
        </w:rPr>
        <w:t>EGEA NR. 53/2003 ®</w:t>
      </w:r>
    </w:p>
    <w:p w:rsidR="00014ABD" w:rsidRDefault="00014ABD" w:rsidP="00014ABD">
      <w:pPr>
        <w:autoSpaceDE w:val="0"/>
        <w:autoSpaceDN w:val="0"/>
        <w:adjustRightInd w:val="0"/>
        <w:jc w:val="both"/>
        <w:rPr>
          <w:rFonts w:ascii="Courier New" w:hAnsi="Courier New" w:cs="Courier New"/>
          <w:sz w:val="26"/>
          <w:szCs w:val="26"/>
        </w:rPr>
      </w:pPr>
      <w:r>
        <w:rPr>
          <w:rFonts w:ascii="Courier New" w:hAnsi="Courier New" w:cs="Courier New"/>
          <w:sz w:val="26"/>
          <w:szCs w:val="26"/>
        </w:rPr>
        <w:t>Drepturile salariatului - Legea nr. 53/2003 ® - art. 39 alin. (1)</w:t>
      </w:r>
    </w:p>
    <w:p w:rsidR="00014ABD" w:rsidRDefault="00014ABD" w:rsidP="00014ABD">
      <w:pPr>
        <w:autoSpaceDE w:val="0"/>
        <w:autoSpaceDN w:val="0"/>
        <w:adjustRightInd w:val="0"/>
        <w:jc w:val="both"/>
        <w:rPr>
          <w:rFonts w:ascii="Courier New" w:hAnsi="Courier New" w:cs="Courier New"/>
          <w:sz w:val="26"/>
          <w:szCs w:val="26"/>
        </w:rPr>
      </w:pPr>
      <w:r>
        <w:rPr>
          <w:rFonts w:ascii="Courier New" w:hAnsi="Courier New" w:cs="Courier New"/>
          <w:sz w:val="26"/>
          <w:szCs w:val="26"/>
        </w:rPr>
        <w:t>Obligaţiile angajatorului - Legea nr. 53/2003 ® - art. 40 alin. (2)</w:t>
      </w:r>
    </w:p>
    <w:p w:rsidR="00014ABD" w:rsidRDefault="00014ABD" w:rsidP="00014ABD">
      <w:pPr>
        <w:autoSpaceDE w:val="0"/>
        <w:autoSpaceDN w:val="0"/>
        <w:adjustRightInd w:val="0"/>
        <w:jc w:val="both"/>
        <w:rPr>
          <w:rFonts w:ascii="Courier New" w:hAnsi="Courier New" w:cs="Courier New"/>
          <w:sz w:val="26"/>
          <w:szCs w:val="26"/>
        </w:rPr>
      </w:pPr>
      <w:r>
        <w:rPr>
          <w:rFonts w:ascii="Courier New" w:hAnsi="Courier New" w:cs="Courier New"/>
          <w:sz w:val="26"/>
          <w:szCs w:val="26"/>
        </w:rPr>
        <w:t>Clauze specifice ale CIM – Leega nr. 53/2003 ® - art. 20-26</w:t>
      </w:r>
    </w:p>
    <w:p w:rsidR="00014ABD" w:rsidRPr="00384765" w:rsidRDefault="00014ABD" w:rsidP="00014ABD">
      <w:pPr>
        <w:autoSpaceDE w:val="0"/>
        <w:autoSpaceDN w:val="0"/>
        <w:adjustRightInd w:val="0"/>
        <w:jc w:val="both"/>
        <w:rPr>
          <w:rFonts w:ascii="Courier New" w:hAnsi="Courier New" w:cs="Courier New"/>
          <w:sz w:val="26"/>
          <w:szCs w:val="26"/>
          <w:u w:val="single"/>
        </w:rPr>
      </w:pPr>
      <w:r w:rsidRPr="00384765">
        <w:rPr>
          <w:rFonts w:ascii="Courier New" w:hAnsi="Courier New" w:cs="Courier New"/>
          <w:sz w:val="26"/>
          <w:szCs w:val="26"/>
          <w:u w:val="single"/>
        </w:rPr>
        <w:t xml:space="preserve">Se punctează </w:t>
      </w:r>
    </w:p>
    <w:p w:rsidR="00014ABD" w:rsidRPr="00535353" w:rsidRDefault="00014ABD" w:rsidP="00014ABD">
      <w:pPr>
        <w:pStyle w:val="ListParagraph"/>
        <w:numPr>
          <w:ilvl w:val="0"/>
          <w:numId w:val="16"/>
        </w:numPr>
        <w:autoSpaceDE w:val="0"/>
        <w:autoSpaceDN w:val="0"/>
        <w:adjustRightInd w:val="0"/>
        <w:jc w:val="both"/>
        <w:rPr>
          <w:rFonts w:ascii="Courier New" w:hAnsi="Courier New" w:cs="Courier New"/>
          <w:sz w:val="26"/>
          <w:szCs w:val="26"/>
        </w:rPr>
      </w:pPr>
      <w:r w:rsidRPr="00535353">
        <w:rPr>
          <w:rFonts w:ascii="Courier New" w:hAnsi="Courier New" w:cs="Courier New"/>
          <w:sz w:val="26"/>
          <w:szCs w:val="26"/>
        </w:rPr>
        <w:t xml:space="preserve">enumerare drepturi salariat – 14 x 0.5 puncte/ fiecare = </w:t>
      </w:r>
      <w:r w:rsidRPr="00445E84">
        <w:rPr>
          <w:rFonts w:ascii="Courier New" w:hAnsi="Courier New" w:cs="Courier New"/>
          <w:b/>
          <w:sz w:val="26"/>
          <w:szCs w:val="26"/>
        </w:rPr>
        <w:t>7.0 puncte</w:t>
      </w:r>
      <w:r w:rsidRPr="00535353">
        <w:rPr>
          <w:rFonts w:ascii="Courier New" w:hAnsi="Courier New" w:cs="Courier New"/>
          <w:sz w:val="26"/>
          <w:szCs w:val="26"/>
        </w:rPr>
        <w:t>;</w:t>
      </w:r>
    </w:p>
    <w:p w:rsidR="00014ABD" w:rsidRDefault="00014ABD" w:rsidP="00014ABD">
      <w:pPr>
        <w:pStyle w:val="ListParagraph"/>
        <w:numPr>
          <w:ilvl w:val="0"/>
          <w:numId w:val="15"/>
        </w:numPr>
        <w:autoSpaceDE w:val="0"/>
        <w:autoSpaceDN w:val="0"/>
        <w:adjustRightInd w:val="0"/>
        <w:jc w:val="both"/>
        <w:rPr>
          <w:rFonts w:ascii="Courier New" w:hAnsi="Courier New" w:cs="Courier New"/>
          <w:sz w:val="26"/>
          <w:szCs w:val="26"/>
        </w:rPr>
      </w:pPr>
      <w:r>
        <w:rPr>
          <w:rFonts w:ascii="Courier New" w:hAnsi="Courier New" w:cs="Courier New"/>
          <w:sz w:val="26"/>
          <w:szCs w:val="26"/>
        </w:rPr>
        <w:t xml:space="preserve">enumerare obligaţii angajator – 9 x 0.5 puncte/ fiecare = </w:t>
      </w:r>
      <w:r w:rsidRPr="00445E84">
        <w:rPr>
          <w:rFonts w:ascii="Courier New" w:hAnsi="Courier New" w:cs="Courier New"/>
          <w:b/>
          <w:sz w:val="26"/>
          <w:szCs w:val="26"/>
        </w:rPr>
        <w:t>4.5 puncte</w:t>
      </w:r>
      <w:r>
        <w:rPr>
          <w:rFonts w:ascii="Courier New" w:hAnsi="Courier New" w:cs="Courier New"/>
          <w:sz w:val="26"/>
          <w:szCs w:val="26"/>
        </w:rPr>
        <w:t>;</w:t>
      </w:r>
    </w:p>
    <w:p w:rsidR="00014ABD" w:rsidRPr="00445E84" w:rsidRDefault="00014ABD" w:rsidP="00014ABD">
      <w:pPr>
        <w:pStyle w:val="ListParagraph"/>
        <w:numPr>
          <w:ilvl w:val="0"/>
          <w:numId w:val="15"/>
        </w:numPr>
        <w:autoSpaceDE w:val="0"/>
        <w:autoSpaceDN w:val="0"/>
        <w:adjustRightInd w:val="0"/>
        <w:jc w:val="both"/>
        <w:rPr>
          <w:rFonts w:ascii="Courier New" w:hAnsi="Courier New" w:cs="Courier New"/>
          <w:b/>
          <w:sz w:val="26"/>
          <w:szCs w:val="26"/>
        </w:rPr>
      </w:pPr>
      <w:r>
        <w:rPr>
          <w:rFonts w:ascii="Courier New" w:hAnsi="Courier New" w:cs="Courier New"/>
          <w:sz w:val="26"/>
          <w:szCs w:val="26"/>
        </w:rPr>
        <w:t xml:space="preserve">enumerare clauze specifice – 4 x 1 punct/fiecare = </w:t>
      </w:r>
      <w:r w:rsidRPr="00A72519">
        <w:rPr>
          <w:rFonts w:ascii="Courier New" w:hAnsi="Courier New" w:cs="Courier New"/>
          <w:b/>
          <w:sz w:val="26"/>
          <w:szCs w:val="26"/>
        </w:rPr>
        <w:t>4</w:t>
      </w:r>
      <w:r w:rsidRPr="00445E84">
        <w:rPr>
          <w:rFonts w:ascii="Courier New" w:hAnsi="Courier New" w:cs="Courier New"/>
          <w:b/>
          <w:sz w:val="26"/>
          <w:szCs w:val="26"/>
        </w:rPr>
        <w:t>.0 puncte;</w:t>
      </w:r>
    </w:p>
    <w:p w:rsidR="00014ABD" w:rsidRDefault="00014ABD" w:rsidP="00014ABD">
      <w:pPr>
        <w:pStyle w:val="ListParagraph"/>
        <w:numPr>
          <w:ilvl w:val="0"/>
          <w:numId w:val="15"/>
        </w:numPr>
        <w:autoSpaceDE w:val="0"/>
        <w:autoSpaceDN w:val="0"/>
        <w:adjustRightInd w:val="0"/>
        <w:jc w:val="both"/>
        <w:rPr>
          <w:rFonts w:ascii="Courier New" w:hAnsi="Courier New" w:cs="Courier New"/>
          <w:sz w:val="26"/>
          <w:szCs w:val="26"/>
        </w:rPr>
      </w:pPr>
      <w:r>
        <w:rPr>
          <w:rFonts w:ascii="Courier New" w:hAnsi="Courier New" w:cs="Courier New"/>
          <w:sz w:val="26"/>
          <w:szCs w:val="26"/>
        </w:rPr>
        <w:t xml:space="preserve">dezvoltare subiect clauze specifice – </w:t>
      </w:r>
      <w:r w:rsidRPr="00595686">
        <w:rPr>
          <w:rFonts w:ascii="Courier New" w:hAnsi="Courier New" w:cs="Courier New"/>
          <w:b/>
          <w:sz w:val="26"/>
          <w:szCs w:val="26"/>
        </w:rPr>
        <w:t>3.5 puncte</w:t>
      </w:r>
      <w:r>
        <w:rPr>
          <w:rFonts w:ascii="Courier New" w:hAnsi="Courier New" w:cs="Courier New"/>
          <w:sz w:val="26"/>
          <w:szCs w:val="26"/>
        </w:rPr>
        <w:t>:</w:t>
      </w:r>
    </w:p>
    <w:p w:rsidR="00014ABD" w:rsidRDefault="00014ABD" w:rsidP="00014ABD">
      <w:pPr>
        <w:pStyle w:val="ListParagraph"/>
        <w:numPr>
          <w:ilvl w:val="1"/>
          <w:numId w:val="15"/>
        </w:numPr>
        <w:autoSpaceDE w:val="0"/>
        <w:autoSpaceDN w:val="0"/>
        <w:adjustRightInd w:val="0"/>
        <w:jc w:val="both"/>
        <w:rPr>
          <w:rFonts w:ascii="Courier New" w:hAnsi="Courier New" w:cs="Courier New"/>
          <w:sz w:val="26"/>
          <w:szCs w:val="26"/>
        </w:rPr>
      </w:pPr>
      <w:r>
        <w:rPr>
          <w:rFonts w:ascii="Courier New" w:hAnsi="Courier New" w:cs="Courier New"/>
          <w:sz w:val="26"/>
          <w:szCs w:val="26"/>
        </w:rPr>
        <w:t>clauza de neconcurenţă – ce reprezintă (art. 21 alin. 1) – 1 punct;</w:t>
      </w:r>
    </w:p>
    <w:p w:rsidR="00014ABD" w:rsidRDefault="00014ABD" w:rsidP="00014ABD">
      <w:pPr>
        <w:pStyle w:val="ListParagraph"/>
        <w:numPr>
          <w:ilvl w:val="1"/>
          <w:numId w:val="15"/>
        </w:numPr>
        <w:autoSpaceDE w:val="0"/>
        <w:autoSpaceDN w:val="0"/>
        <w:adjustRightInd w:val="0"/>
        <w:jc w:val="both"/>
        <w:rPr>
          <w:rFonts w:ascii="Courier New" w:hAnsi="Courier New" w:cs="Courier New"/>
          <w:sz w:val="26"/>
          <w:szCs w:val="26"/>
        </w:rPr>
      </w:pPr>
      <w:r>
        <w:rPr>
          <w:rFonts w:ascii="Courier New" w:hAnsi="Courier New" w:cs="Courier New"/>
          <w:sz w:val="26"/>
          <w:szCs w:val="26"/>
        </w:rPr>
        <w:t>menţionare durata maximă de producere efecte clauza de neconcurenţă (art. 22)– 0.5 puncte;</w:t>
      </w:r>
    </w:p>
    <w:p w:rsidR="00014ABD" w:rsidRDefault="00014ABD" w:rsidP="00014ABD">
      <w:pPr>
        <w:pStyle w:val="ListParagraph"/>
        <w:numPr>
          <w:ilvl w:val="1"/>
          <w:numId w:val="15"/>
        </w:numPr>
        <w:autoSpaceDE w:val="0"/>
        <w:autoSpaceDN w:val="0"/>
        <w:adjustRightInd w:val="0"/>
        <w:jc w:val="both"/>
        <w:rPr>
          <w:rFonts w:ascii="Courier New" w:hAnsi="Courier New" w:cs="Courier New"/>
          <w:sz w:val="26"/>
          <w:szCs w:val="26"/>
        </w:rPr>
      </w:pPr>
      <w:r>
        <w:rPr>
          <w:rFonts w:ascii="Courier New" w:hAnsi="Courier New" w:cs="Courier New"/>
          <w:sz w:val="26"/>
          <w:szCs w:val="26"/>
        </w:rPr>
        <w:t>clauza de mobilitate - ce reprezintă (art. 25 alin. 1)– 1 punct;</w:t>
      </w:r>
    </w:p>
    <w:p w:rsidR="00014ABD" w:rsidRDefault="00014ABD" w:rsidP="00014ABD">
      <w:pPr>
        <w:pStyle w:val="ListParagraph"/>
        <w:numPr>
          <w:ilvl w:val="1"/>
          <w:numId w:val="15"/>
        </w:numPr>
        <w:autoSpaceDE w:val="0"/>
        <w:autoSpaceDN w:val="0"/>
        <w:adjustRightInd w:val="0"/>
        <w:jc w:val="both"/>
        <w:rPr>
          <w:rFonts w:ascii="Courier New" w:hAnsi="Courier New" w:cs="Courier New"/>
          <w:sz w:val="26"/>
          <w:szCs w:val="26"/>
        </w:rPr>
      </w:pPr>
      <w:r w:rsidRPr="00AB026D">
        <w:rPr>
          <w:rFonts w:ascii="Courier New" w:hAnsi="Courier New" w:cs="Courier New"/>
          <w:sz w:val="26"/>
          <w:szCs w:val="26"/>
        </w:rPr>
        <w:t>clauza de confidenţialitate – ce reprezintă (art. 26)– 1 punct;</w:t>
      </w:r>
    </w:p>
    <w:p w:rsidR="00014ABD" w:rsidRPr="00AB026D" w:rsidRDefault="00014ABD" w:rsidP="00014ABD">
      <w:pPr>
        <w:pStyle w:val="ListParagraph"/>
        <w:numPr>
          <w:ilvl w:val="0"/>
          <w:numId w:val="15"/>
        </w:numPr>
        <w:autoSpaceDE w:val="0"/>
        <w:autoSpaceDN w:val="0"/>
        <w:adjustRightInd w:val="0"/>
        <w:jc w:val="both"/>
        <w:rPr>
          <w:rFonts w:ascii="Courier New" w:hAnsi="Courier New" w:cs="Courier New"/>
          <w:sz w:val="26"/>
          <w:szCs w:val="26"/>
        </w:rPr>
      </w:pPr>
      <w:r>
        <w:rPr>
          <w:rFonts w:ascii="Courier New" w:hAnsi="Courier New" w:cs="Courier New"/>
          <w:sz w:val="26"/>
          <w:szCs w:val="26"/>
        </w:rPr>
        <w:t xml:space="preserve">capacitatea de analiză şi sinteză, claritate, coerenţa şi logica exprimării ideilor - </w:t>
      </w:r>
      <w:r w:rsidRPr="00640B6C">
        <w:rPr>
          <w:rFonts w:ascii="Courier New" w:hAnsi="Courier New" w:cs="Courier New"/>
          <w:b/>
          <w:sz w:val="26"/>
          <w:szCs w:val="26"/>
        </w:rPr>
        <w:t>1 punct</w:t>
      </w:r>
      <w:r>
        <w:rPr>
          <w:rFonts w:ascii="Courier New" w:hAnsi="Courier New" w:cs="Courier New"/>
          <w:sz w:val="26"/>
          <w:szCs w:val="26"/>
        </w:rPr>
        <w:t>.</w:t>
      </w:r>
    </w:p>
    <w:p w:rsidR="00114483" w:rsidRDefault="003E098D" w:rsidP="00114483">
      <w:pPr>
        <w:jc w:val="both"/>
        <w:rPr>
          <w:b/>
          <w:sz w:val="28"/>
          <w:szCs w:val="28"/>
        </w:rPr>
      </w:pPr>
      <w:r>
        <w:rPr>
          <w:b/>
          <w:sz w:val="28"/>
          <w:szCs w:val="28"/>
        </w:rPr>
        <w:t>RĂSPUNSURI CORECTE</w:t>
      </w:r>
    </w:p>
    <w:p w:rsidR="003E098D" w:rsidRPr="00CA295E" w:rsidRDefault="00CA295E" w:rsidP="00114483">
      <w:pPr>
        <w:jc w:val="both"/>
        <w:rPr>
          <w:i/>
          <w:sz w:val="28"/>
          <w:szCs w:val="28"/>
        </w:rPr>
      </w:pPr>
      <w:r w:rsidRPr="00CA295E">
        <w:rPr>
          <w:i/>
          <w:sz w:val="28"/>
          <w:szCs w:val="28"/>
        </w:rPr>
        <w:t>Extras din Legea nr. 53/2003 ®</w:t>
      </w:r>
    </w:p>
    <w:p w:rsidR="003E098D" w:rsidRDefault="009C1847" w:rsidP="009C1847">
      <w:pPr>
        <w:rPr>
          <w:b/>
          <w:sz w:val="28"/>
          <w:szCs w:val="28"/>
        </w:rPr>
      </w:pPr>
      <w:bookmarkStart w:id="1" w:name="A39"/>
      <w:r w:rsidRPr="00E75177">
        <w:rPr>
          <w:rFonts w:ascii="Courier New" w:hAnsi="Courier New" w:cs="Courier New"/>
          <w:b/>
          <w:color w:val="0000FF"/>
          <w:sz w:val="22"/>
          <w:szCs w:val="22"/>
        </w:rPr>
        <w:t>ART. 39</w:t>
      </w:r>
      <w:bookmarkEnd w:id="1"/>
      <w:r w:rsidRPr="00E75177">
        <w:rPr>
          <w:rFonts w:ascii="Courier New" w:hAnsi="Courier New" w:cs="Courier New"/>
          <w:b/>
          <w:color w:val="0000FF"/>
          <w:sz w:val="22"/>
          <w:szCs w:val="22"/>
        </w:rPr>
        <w:t> </w:t>
      </w:r>
      <w:r w:rsidRPr="00E75177">
        <w:rPr>
          <w:rStyle w:val="apple-converted-space"/>
          <w:rFonts w:ascii="Courier New" w:hAnsi="Courier New" w:cs="Courier New"/>
          <w:b/>
          <w:color w:val="0000FF"/>
          <w:sz w:val="22"/>
          <w:szCs w:val="22"/>
        </w:rPr>
        <w:t> </w:t>
      </w:r>
      <w:r w:rsidR="00E75177" w:rsidRPr="00E75177">
        <w:rPr>
          <w:rFonts w:ascii="Courier New" w:hAnsi="Courier New" w:cs="Courier New"/>
          <w:b/>
          <w:color w:val="000000"/>
          <w:sz w:val="22"/>
          <w:szCs w:val="22"/>
        </w:rPr>
        <w:t xml:space="preserve"> </w:t>
      </w:r>
      <w:r w:rsidRPr="00E75177">
        <w:rPr>
          <w:rFonts w:ascii="Courier New" w:hAnsi="Courier New" w:cs="Courier New"/>
          <w:b/>
          <w:color w:val="000000"/>
          <w:sz w:val="22"/>
          <w:szCs w:val="22"/>
        </w:rPr>
        <w:t> </w:t>
      </w:r>
      <w:r w:rsidRPr="00E75177">
        <w:rPr>
          <w:rFonts w:ascii="Courier New" w:hAnsi="Courier New" w:cs="Courier New"/>
          <w:b/>
          <w:color w:val="000000"/>
          <w:sz w:val="22"/>
          <w:szCs w:val="22"/>
        </w:rPr>
        <w:t> </w:t>
      </w:r>
      <w:r w:rsidRPr="00E75177">
        <w:rPr>
          <w:rFonts w:ascii="Courier New" w:hAnsi="Courier New" w:cs="Courier New"/>
          <w:b/>
          <w:color w:val="000000"/>
          <w:sz w:val="22"/>
          <w:szCs w:val="22"/>
        </w:rPr>
        <w:t>(1) Salariatul are, în principal, următoarele drepturi:</w:t>
      </w:r>
      <w:r w:rsidRPr="00E75177">
        <w:rPr>
          <w:b/>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a) dreptul la salarizare pentru munca depusă;</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b) dreptul la repaus zilnic şi săptămânal;</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c) dreptul la concediu de odihnă anual;</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d) dreptul la egalitate de şanse şi de tratament;</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e) dreptul la demnitate în muncă;</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f) dreptul la securitate şi sănătate în muncă;</w:t>
      </w:r>
      <w:r>
        <w:rPr>
          <w:color w:val="000000"/>
          <w:sz w:val="27"/>
          <w:szCs w:val="27"/>
        </w:rPr>
        <w:br/>
      </w:r>
      <w:r>
        <w:rPr>
          <w:rFonts w:ascii="Courier New" w:hAnsi="Courier New" w:cs="Courier New"/>
          <w:color w:val="000000"/>
          <w:sz w:val="22"/>
          <w:szCs w:val="22"/>
        </w:rPr>
        <w:lastRenderedPageBreak/>
        <w:t> </w:t>
      </w:r>
      <w:r>
        <w:rPr>
          <w:rFonts w:ascii="Courier New" w:hAnsi="Courier New" w:cs="Courier New"/>
          <w:color w:val="000000"/>
          <w:sz w:val="22"/>
          <w:szCs w:val="22"/>
        </w:rPr>
        <w:t> </w:t>
      </w:r>
      <w:r>
        <w:rPr>
          <w:rFonts w:ascii="Courier New" w:hAnsi="Courier New" w:cs="Courier New"/>
          <w:color w:val="000000"/>
          <w:sz w:val="22"/>
          <w:szCs w:val="22"/>
        </w:rPr>
        <w:t>g) dreptul la acces la formarea profesională;</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h) dreptul la informare şi consultare;</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i) dreptul de a lua parte la determinarea şi ameliorarea condiţiilor de muncă şi a mediului de muncă;</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j) dreptul la protecţie în caz de concediere;</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k) dreptul la negociere colectivă şi individuală;</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l) dreptul de a participa la acţiuni colective;</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m) dreptul de a constitui sau de a adera la un sindicat;</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n) alte drepturi prevăzute de lege sau de contractele colective de muncă aplicabile.</w:t>
      </w:r>
    </w:p>
    <w:p w:rsidR="00114483" w:rsidRDefault="009C1847" w:rsidP="00107E9C">
      <w:pPr>
        <w:rPr>
          <w:b/>
          <w:sz w:val="28"/>
          <w:szCs w:val="28"/>
        </w:rPr>
      </w:pPr>
      <w:r w:rsidRPr="00E75177">
        <w:rPr>
          <w:rFonts w:ascii="Courier New" w:hAnsi="Courier New" w:cs="Courier New"/>
          <w:b/>
          <w:color w:val="4472C4" w:themeColor="accent1"/>
          <w:sz w:val="22"/>
          <w:szCs w:val="22"/>
        </w:rPr>
        <w:t xml:space="preserve">Art. 40 </w:t>
      </w:r>
      <w:r w:rsidRPr="00E75177">
        <w:rPr>
          <w:rFonts w:ascii="Courier New" w:hAnsi="Courier New" w:cs="Courier New"/>
          <w:b/>
          <w:color w:val="000000"/>
          <w:sz w:val="22"/>
          <w:szCs w:val="22"/>
        </w:rPr>
        <w:t>(2) Angajatorului îi revin, în principal, următoarele obligaţii:</w:t>
      </w:r>
      <w:r w:rsidRPr="00E75177">
        <w:rPr>
          <w:b/>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a) să informeze salariaţii asupra condiţiilor de muncă şi asupra elementelor care privesc desfăşurarea relaţiilor de muncă;</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b) să asigure permanent condiţiile tehnice şi organizatorice avute în vedere la elaborarea normelor de muncă şi condiţiile corespunzătoare de muncă;</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c) să acorde salariaţilor toate drepturile ce decurg din lege, din contractul colectiv de muncă aplicabil şi din contractele individuale de muncă;</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d) să comunice periodic salariaţilor situaţia economică şi financiară a unităţii, cu excepţia informaţiilor sensibile sau secrete, care, prin divulgare, sunt de natură să prejudicieze activitatea unităţii. Periodicitatea comunicărilor se stabileşte prin negociere în contractul colectiv de muncă aplicabil;</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e) să se consulte cu sindicatul sau, după caz, cu reprezentanţii salariaţilor în privinţa deciziilor susceptibile să afecteze substanţial drepturile şi interesele acestora;</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f) să plătească toate contribuţiile şi impozitele aflate în sarcina sa, precum şi să reţină şi să vireze contribuţiile şi impozitele datorate de salariaţi, în condiţiile legii;</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g) să înfiinţeze registrul general de evidenţă a salariaţilor şi să opereze înregistrările prevăzute de lege;</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h) să elibereze, la cerere, toate documentele care atestă calitatea de salariat a solicitantului;</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i) să asigure confidenţialitatea datelor cu caracter personal ale salariaţilor.</w:t>
      </w:r>
    </w:p>
    <w:p w:rsidR="00114483" w:rsidRDefault="00CA295E" w:rsidP="00CA295E">
      <w:pPr>
        <w:rPr>
          <w:rFonts w:ascii="Courier New" w:hAnsi="Courier New" w:cs="Courier New"/>
          <w:color w:val="000000"/>
          <w:sz w:val="22"/>
          <w:szCs w:val="22"/>
        </w:rPr>
      </w:pPr>
      <w:bookmarkStart w:id="2" w:name="A20"/>
      <w:r>
        <w:rPr>
          <w:rFonts w:ascii="Courier New" w:hAnsi="Courier New" w:cs="Courier New"/>
          <w:color w:val="0000FF"/>
          <w:sz w:val="22"/>
          <w:szCs w:val="22"/>
        </w:rPr>
        <w:t>ART. 20</w:t>
      </w:r>
      <w:bookmarkEnd w:id="2"/>
      <w:r>
        <w:rPr>
          <w:rFonts w:ascii="Courier New" w:hAnsi="Courier New" w:cs="Courier New"/>
          <w:color w:val="0000FF"/>
          <w:sz w:val="22"/>
          <w:szCs w:val="22"/>
        </w:rPr>
        <w:t> </w:t>
      </w:r>
      <w:r>
        <w:rPr>
          <w:rStyle w:val="apple-converted-space"/>
          <w:rFonts w:ascii="Courier New" w:hAnsi="Courier New" w:cs="Courier New"/>
          <w:color w:val="0000FF"/>
          <w:sz w:val="22"/>
          <w:szCs w:val="22"/>
        </w:rPr>
        <w:t> </w:t>
      </w:r>
      <w:r>
        <w:rPr>
          <w:rFonts w:ascii="Courier New" w:hAnsi="Courier New" w:cs="Courier New"/>
          <w:color w:val="0000FF"/>
          <w:sz w:val="22"/>
          <w:szCs w:val="22"/>
        </w:rPr>
        <w:t>Jurisprudență</w:t>
      </w:r>
      <w:r>
        <w:rPr>
          <w:rStyle w:val="apple-converted-space"/>
          <w:rFonts w:ascii="Courier New" w:hAnsi="Courier New" w:cs="Courier New"/>
          <w:color w:val="0000FF"/>
          <w:sz w:val="22"/>
          <w:szCs w:val="22"/>
        </w:rPr>
        <w:t> </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(1) În afara clauzelor esenţiale prevăzute la art. 17, între părţi pot fi negociate şi cuprinse în contractul individual de muncă şi alte clauze specifice.</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(2) Sunt considerate clauze specifice, fără ca enumerarea să fie limitativă:</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a) clauza cu privire la formarea profesională;</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b) clauza de neconcurenţă;</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c) clauza de mobilitate;</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d) clauza de confidenţialitate.</w:t>
      </w:r>
      <w:r>
        <w:rPr>
          <w:color w:val="000000"/>
          <w:sz w:val="27"/>
          <w:szCs w:val="27"/>
        </w:rPr>
        <w:br/>
      </w:r>
      <w:r>
        <w:rPr>
          <w:rFonts w:ascii="Courier New" w:hAnsi="Courier New" w:cs="Courier New"/>
          <w:color w:val="0000FF"/>
          <w:sz w:val="22"/>
          <w:szCs w:val="22"/>
        </w:rPr>
        <w:t> </w:t>
      </w:r>
      <w:r>
        <w:rPr>
          <w:rFonts w:ascii="Courier New" w:hAnsi="Courier New" w:cs="Courier New"/>
          <w:color w:val="0000FF"/>
          <w:sz w:val="22"/>
          <w:szCs w:val="22"/>
        </w:rPr>
        <w:t> </w:t>
      </w:r>
      <w:bookmarkStart w:id="3" w:name="A21"/>
      <w:r>
        <w:rPr>
          <w:rFonts w:ascii="Courier New" w:hAnsi="Courier New" w:cs="Courier New"/>
          <w:color w:val="0000FF"/>
          <w:sz w:val="22"/>
          <w:szCs w:val="22"/>
        </w:rPr>
        <w:t>ART. 21</w:t>
      </w:r>
      <w:bookmarkEnd w:id="3"/>
      <w:r>
        <w:rPr>
          <w:rFonts w:ascii="Courier New" w:hAnsi="Courier New" w:cs="Courier New"/>
          <w:color w:val="0000FF"/>
          <w:sz w:val="22"/>
          <w:szCs w:val="22"/>
        </w:rPr>
        <w:t> </w:t>
      </w:r>
      <w:r>
        <w:rPr>
          <w:rStyle w:val="apple-converted-space"/>
          <w:rFonts w:ascii="Courier New" w:hAnsi="Courier New" w:cs="Courier New"/>
          <w:color w:val="0000FF"/>
          <w:sz w:val="22"/>
          <w:szCs w:val="22"/>
        </w:rPr>
        <w:t> </w:t>
      </w:r>
      <w:r>
        <w:rPr>
          <w:rFonts w:ascii="Courier New" w:hAnsi="Courier New" w:cs="Courier New"/>
          <w:color w:val="0000FF"/>
          <w:sz w:val="22"/>
          <w:szCs w:val="22"/>
        </w:rPr>
        <w:t>Jurisprudență</w:t>
      </w:r>
      <w:r>
        <w:rPr>
          <w:rStyle w:val="apple-converted-space"/>
          <w:rFonts w:ascii="Courier New" w:hAnsi="Courier New" w:cs="Courier New"/>
          <w:color w:val="0000FF"/>
          <w:sz w:val="22"/>
          <w:szCs w:val="22"/>
        </w:rPr>
        <w:t> </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(1) La încheierea contractului individual de muncă sau pe parcursul executării acestuia, părţile pot negocia şi cuprinde în contract o clauză de neconcurenţă prin care salariatul să fie obligat ca după încetarea contractului să nu presteze, în interes propriu sau al unui terţ, o activitate care se află în concurenţă cu cea prestată la angajatorul său, în schimbul unei indemnizaţii de neconcurenţă lunare pe care angajatorul se obligă să o plătească pe toată perioada de neconcurenţă.</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 xml:space="preserve">(2) Clauza de neconcurenţă îşi produce efectele numai dacă în cuprinsul contractului individual de muncă sunt prevăzute în mod concret activităţile ce sunt interzise salariatului la data încetării contractului, cuantumul indemnizaţiei de neconcurenţă lunare, perioada pentru care îşi produce efectele clauza de neconcurenţă, terţii în favoarea cărora se interzice prestarea activităţii, precum şi aria geografică unde salariatul poate fi în reală </w:t>
      </w:r>
      <w:r>
        <w:rPr>
          <w:rFonts w:ascii="Courier New" w:hAnsi="Courier New" w:cs="Courier New"/>
          <w:color w:val="000000"/>
          <w:sz w:val="22"/>
          <w:szCs w:val="22"/>
        </w:rPr>
        <w:lastRenderedPageBreak/>
        <w:t>competiţie cu angajatorul.</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(3) Indemnizaţia de neconcurenţă lunară datorată salariatului nu este de natură salarială, se negociază şi este de cel puţin 50% din media veniturilor salariale brute ale salariatului din ultimele 6 luni anterioare datei încetării contractului individual de muncă sau, în cazul în care durata contractului individual de muncă a fost mai mică de 6 luni, din media veniturilor salariale lunare brute cuvenite acestuia pe durata contractului.</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(4) Indemnizaţia de neconcurenţă reprezintă o cheltuială efectuată de angajator, este deductibilă la calculul profitului impozabil şi se impozitează la persoana fizică beneficiară, potrivit legii.</w:t>
      </w:r>
      <w:r>
        <w:rPr>
          <w:color w:val="000000"/>
          <w:sz w:val="27"/>
          <w:szCs w:val="27"/>
        </w:rPr>
        <w:br/>
      </w:r>
      <w:r>
        <w:rPr>
          <w:rFonts w:ascii="Courier New" w:hAnsi="Courier New" w:cs="Courier New"/>
          <w:color w:val="0000FF"/>
          <w:sz w:val="22"/>
          <w:szCs w:val="22"/>
        </w:rPr>
        <w:t> </w:t>
      </w:r>
      <w:r>
        <w:rPr>
          <w:rFonts w:ascii="Courier New" w:hAnsi="Courier New" w:cs="Courier New"/>
          <w:color w:val="0000FF"/>
          <w:sz w:val="22"/>
          <w:szCs w:val="22"/>
        </w:rPr>
        <w:t> </w:t>
      </w:r>
      <w:bookmarkStart w:id="4" w:name="A22"/>
      <w:r>
        <w:rPr>
          <w:rFonts w:ascii="Courier New" w:hAnsi="Courier New" w:cs="Courier New"/>
          <w:color w:val="0000FF"/>
          <w:sz w:val="22"/>
          <w:szCs w:val="22"/>
        </w:rPr>
        <w:t>ART. 22</w:t>
      </w:r>
      <w:bookmarkEnd w:id="4"/>
      <w:r>
        <w:rPr>
          <w:rFonts w:ascii="Courier New" w:hAnsi="Courier New" w:cs="Courier New"/>
          <w:color w:val="0000FF"/>
          <w:sz w:val="22"/>
          <w:szCs w:val="22"/>
        </w:rPr>
        <w:t> </w:t>
      </w:r>
      <w:r>
        <w:rPr>
          <w:rStyle w:val="apple-converted-space"/>
          <w:rFonts w:ascii="Courier New" w:hAnsi="Courier New" w:cs="Courier New"/>
          <w:color w:val="0000FF"/>
          <w:sz w:val="22"/>
          <w:szCs w:val="22"/>
        </w:rPr>
        <w:t> </w:t>
      </w:r>
      <w:r>
        <w:rPr>
          <w:color w:val="000000"/>
          <w:sz w:val="27"/>
          <w:szCs w:val="27"/>
        </w:rPr>
        <w:t xml:space="preserve"> </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(1) Clauza de neconcurenţă îşi poate produce efectele pentru o perioadă de maximum 2 ani de la data încetării contractului individual de muncă.</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(2) Prevederile alin. (1) nu sunt aplicabile în cazurile în care încetarea contractului individual de muncă s-a produs de drept, cu excepţia cazurilor prevăzute la art. 56 alin. (1) lit. c), e), f), g) şi i), ori a intervenit din iniţiativa angajatorului pentru motive care nu ţin de persoana salariatului.</w:t>
      </w:r>
      <w:r>
        <w:rPr>
          <w:color w:val="000000"/>
          <w:sz w:val="27"/>
          <w:szCs w:val="27"/>
        </w:rPr>
        <w:br/>
      </w:r>
      <w:r>
        <w:rPr>
          <w:rFonts w:ascii="Courier New" w:hAnsi="Courier New" w:cs="Courier New"/>
          <w:color w:val="0000FF"/>
          <w:sz w:val="22"/>
          <w:szCs w:val="22"/>
        </w:rPr>
        <w:t> </w:t>
      </w:r>
      <w:r>
        <w:rPr>
          <w:rFonts w:ascii="Courier New" w:hAnsi="Courier New" w:cs="Courier New"/>
          <w:color w:val="0000FF"/>
          <w:sz w:val="22"/>
          <w:szCs w:val="22"/>
        </w:rPr>
        <w:t> </w:t>
      </w:r>
      <w:bookmarkStart w:id="5" w:name="A23"/>
      <w:r>
        <w:rPr>
          <w:rFonts w:ascii="Courier New" w:hAnsi="Courier New" w:cs="Courier New"/>
          <w:color w:val="0000FF"/>
          <w:sz w:val="22"/>
          <w:szCs w:val="22"/>
        </w:rPr>
        <w:t>ART. 23</w:t>
      </w:r>
      <w:bookmarkEnd w:id="5"/>
      <w:r>
        <w:rPr>
          <w:rFonts w:ascii="Courier New" w:hAnsi="Courier New" w:cs="Courier New"/>
          <w:color w:val="0000FF"/>
          <w:sz w:val="22"/>
          <w:szCs w:val="22"/>
        </w:rPr>
        <w:t> </w:t>
      </w:r>
      <w:r>
        <w:rPr>
          <w:rStyle w:val="apple-converted-space"/>
          <w:rFonts w:ascii="Courier New" w:hAnsi="Courier New" w:cs="Courier New"/>
          <w:color w:val="0000FF"/>
          <w:sz w:val="22"/>
          <w:szCs w:val="22"/>
        </w:rPr>
        <w:t>  </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(1) Clauza de neconcurenţă nu poate avea ca efect interzicerea în mod absolut a exercitării profesiei salariatului sau a specializării pe care o deţine.</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(2) La sesizarea salariatului sau a inspectoratului teritorial de muncă instanţa competentă poate diminua efectele clauzei de neconcurenţă.</w:t>
      </w:r>
      <w:r>
        <w:rPr>
          <w:color w:val="000000"/>
          <w:sz w:val="27"/>
          <w:szCs w:val="27"/>
        </w:rPr>
        <w:br/>
      </w:r>
      <w:r>
        <w:rPr>
          <w:rFonts w:ascii="Courier New" w:hAnsi="Courier New" w:cs="Courier New"/>
          <w:color w:val="0000FF"/>
          <w:sz w:val="22"/>
          <w:szCs w:val="22"/>
        </w:rPr>
        <w:t> </w:t>
      </w:r>
      <w:r>
        <w:rPr>
          <w:rFonts w:ascii="Courier New" w:hAnsi="Courier New" w:cs="Courier New"/>
          <w:color w:val="0000FF"/>
          <w:sz w:val="22"/>
          <w:szCs w:val="22"/>
        </w:rPr>
        <w:t> </w:t>
      </w:r>
      <w:bookmarkStart w:id="6" w:name="A24"/>
      <w:r>
        <w:rPr>
          <w:rFonts w:ascii="Courier New" w:hAnsi="Courier New" w:cs="Courier New"/>
          <w:color w:val="0000FF"/>
          <w:sz w:val="22"/>
          <w:szCs w:val="22"/>
        </w:rPr>
        <w:t>ART. 24</w:t>
      </w:r>
      <w:bookmarkEnd w:id="6"/>
      <w:r>
        <w:rPr>
          <w:rFonts w:ascii="Courier New" w:hAnsi="Courier New" w:cs="Courier New"/>
          <w:color w:val="0000FF"/>
          <w:sz w:val="22"/>
          <w:szCs w:val="22"/>
        </w:rPr>
        <w:t> </w:t>
      </w:r>
      <w:r>
        <w:rPr>
          <w:rStyle w:val="apple-converted-space"/>
          <w:rFonts w:ascii="Courier New" w:hAnsi="Courier New" w:cs="Courier New"/>
          <w:color w:val="0000FF"/>
          <w:sz w:val="22"/>
          <w:szCs w:val="22"/>
        </w:rPr>
        <w:t>  </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În cazul nerespectării, cu vinovăţie, a clauzei de neconcurenţă salariatul poate fi obligat la restituirea indemnizaţiei şi, după caz, la daune-interese corespunzătoare prejudiciului pe care l-a produs angajatorului.</w:t>
      </w:r>
      <w:r>
        <w:rPr>
          <w:color w:val="000000"/>
          <w:sz w:val="27"/>
          <w:szCs w:val="27"/>
        </w:rPr>
        <w:br/>
      </w:r>
      <w:r>
        <w:rPr>
          <w:rFonts w:ascii="Courier New" w:hAnsi="Courier New" w:cs="Courier New"/>
          <w:color w:val="0000FF"/>
          <w:sz w:val="22"/>
          <w:szCs w:val="22"/>
        </w:rPr>
        <w:t> </w:t>
      </w:r>
      <w:r>
        <w:rPr>
          <w:rFonts w:ascii="Courier New" w:hAnsi="Courier New" w:cs="Courier New"/>
          <w:color w:val="0000FF"/>
          <w:sz w:val="22"/>
          <w:szCs w:val="22"/>
        </w:rPr>
        <w:t> </w:t>
      </w:r>
      <w:bookmarkStart w:id="7" w:name="A25"/>
      <w:r>
        <w:rPr>
          <w:rFonts w:ascii="Courier New" w:hAnsi="Courier New" w:cs="Courier New"/>
          <w:color w:val="0000FF"/>
          <w:sz w:val="22"/>
          <w:szCs w:val="22"/>
        </w:rPr>
        <w:t>ART. 25</w:t>
      </w:r>
      <w:bookmarkEnd w:id="7"/>
      <w:r>
        <w:rPr>
          <w:rFonts w:ascii="Courier New" w:hAnsi="Courier New" w:cs="Courier New"/>
          <w:color w:val="0000FF"/>
          <w:sz w:val="22"/>
          <w:szCs w:val="22"/>
        </w:rPr>
        <w:t> </w:t>
      </w:r>
      <w:r>
        <w:rPr>
          <w:rStyle w:val="apple-converted-space"/>
          <w:rFonts w:ascii="Courier New" w:hAnsi="Courier New" w:cs="Courier New"/>
          <w:color w:val="0000FF"/>
          <w:sz w:val="22"/>
          <w:szCs w:val="22"/>
        </w:rPr>
        <w:t> </w:t>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(1) Prin clauza de mobilitate părţile în contractul individual de muncă stabilesc că, în considerarea specificului muncii, executarea obligaţiilor de serviciu de către salariat nu se realizează într-un loc stabil de muncă. În acest caz salariatul beneficiază de prestaţii suplimentare în bani sau în natură.</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(2) Cuantumul prestaţiilor suplimentare în bani sau modalităţile prestaţiilor suplimentare în natură sunt specificate în contractul individual de muncă.</w:t>
      </w:r>
      <w:r>
        <w:rPr>
          <w:color w:val="000000"/>
          <w:sz w:val="27"/>
          <w:szCs w:val="27"/>
        </w:rPr>
        <w:br/>
      </w:r>
      <w:r>
        <w:rPr>
          <w:rFonts w:ascii="Courier New" w:hAnsi="Courier New" w:cs="Courier New"/>
          <w:color w:val="0000FF"/>
          <w:sz w:val="22"/>
          <w:szCs w:val="22"/>
        </w:rPr>
        <w:t> </w:t>
      </w:r>
      <w:r>
        <w:rPr>
          <w:rFonts w:ascii="Courier New" w:hAnsi="Courier New" w:cs="Courier New"/>
          <w:color w:val="0000FF"/>
          <w:sz w:val="22"/>
          <w:szCs w:val="22"/>
        </w:rPr>
        <w:t> </w:t>
      </w:r>
      <w:bookmarkStart w:id="8" w:name="A26"/>
      <w:r>
        <w:rPr>
          <w:rFonts w:ascii="Courier New" w:hAnsi="Courier New" w:cs="Courier New"/>
          <w:color w:val="0000FF"/>
          <w:sz w:val="22"/>
          <w:szCs w:val="22"/>
        </w:rPr>
        <w:t>ART. 26</w:t>
      </w:r>
      <w:bookmarkEnd w:id="8"/>
      <w:r>
        <w:rPr>
          <w:rFonts w:ascii="Courier New" w:hAnsi="Courier New" w:cs="Courier New"/>
          <w:color w:val="0000FF"/>
          <w:sz w:val="22"/>
          <w:szCs w:val="22"/>
        </w:rPr>
        <w:t> </w:t>
      </w:r>
      <w:r>
        <w:rPr>
          <w:rStyle w:val="apple-converted-space"/>
          <w:rFonts w:ascii="Courier New" w:hAnsi="Courier New" w:cs="Courier New"/>
          <w:color w:val="0000FF"/>
          <w:sz w:val="22"/>
          <w:szCs w:val="22"/>
        </w:rPr>
        <w:t> </w:t>
      </w:r>
      <w:r>
        <w:rPr>
          <w:rFonts w:ascii="Courier New" w:hAnsi="Courier New" w:cs="Courier New"/>
          <w:color w:val="000000"/>
          <w:sz w:val="22"/>
          <w:szCs w:val="22"/>
        </w:rPr>
        <w:t xml:space="preserve"> </w:t>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(1) Prin clauza de confidenţialitate părţile convin ca, pe toată durata contractului individual de muncă şi după încetarea acestuia, să nu transmită date sau informaţii de care au luat cunoştinţă în timpul executării contractului, în condiţiile stabilite în regulamentele interne, în contractele colective de muncă sau în contractele individuale de muncă.</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(2) Nerespectarea acestei clauze de către oricare dintre părţi atrage obligarea celui în culpă la plata de daune-interese.</w:t>
      </w:r>
    </w:p>
    <w:p w:rsidR="00562B75" w:rsidRPr="00114483" w:rsidRDefault="00562B75" w:rsidP="00CA295E">
      <w:pPr>
        <w:rPr>
          <w:b/>
          <w:sz w:val="28"/>
          <w:szCs w:val="28"/>
        </w:rPr>
      </w:pPr>
    </w:p>
    <w:p w:rsidR="00DA3517" w:rsidRPr="00C07129" w:rsidRDefault="00DA3517" w:rsidP="00DA3517">
      <w:pPr>
        <w:pStyle w:val="ListParagraph"/>
        <w:ind w:left="0"/>
        <w:jc w:val="both"/>
        <w:rPr>
          <w:rFonts w:ascii="Times New Roman" w:hAnsi="Times New Roman" w:cs="Times New Roman"/>
          <w:b/>
          <w:sz w:val="28"/>
          <w:szCs w:val="28"/>
        </w:rPr>
      </w:pPr>
      <w:r w:rsidRPr="00C07129">
        <w:rPr>
          <w:rFonts w:ascii="Times New Roman" w:hAnsi="Times New Roman" w:cs="Times New Roman"/>
          <w:b/>
          <w:sz w:val="28"/>
          <w:szCs w:val="28"/>
        </w:rPr>
        <w:t>2. Care sunt normele cu privire la utilizarea resurselor publice şi limitarea participării la achiziţii, concesionări sau închirieri potrivit Legii nr. 477/2004 privind codul de conduită a personalului contractual din autoritătile şi instituţiile publice? – 10 PUNCTE</w:t>
      </w:r>
    </w:p>
    <w:p w:rsidR="00CA7346" w:rsidRDefault="00CA7346" w:rsidP="00DA3517">
      <w:pPr>
        <w:pStyle w:val="ListParagraph"/>
        <w:ind w:left="0"/>
        <w:jc w:val="both"/>
        <w:rPr>
          <w:rFonts w:ascii="Times New Roman" w:hAnsi="Times New Roman" w:cs="Times New Roman"/>
          <w:b/>
          <w:sz w:val="28"/>
          <w:szCs w:val="28"/>
        </w:rPr>
      </w:pPr>
    </w:p>
    <w:p w:rsidR="00CA7346" w:rsidRDefault="00CA7346" w:rsidP="00DA3517">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BAREMUL DE CORECTARE</w:t>
      </w:r>
    </w:p>
    <w:p w:rsidR="001A4061" w:rsidRDefault="001A4061" w:rsidP="001A4061">
      <w:pPr>
        <w:autoSpaceDE w:val="0"/>
        <w:autoSpaceDN w:val="0"/>
        <w:adjustRightInd w:val="0"/>
        <w:jc w:val="both"/>
        <w:rPr>
          <w:rFonts w:ascii="Courier New" w:hAnsi="Courier New" w:cs="Courier New"/>
          <w:sz w:val="26"/>
          <w:szCs w:val="26"/>
        </w:rPr>
      </w:pPr>
      <w:r>
        <w:rPr>
          <w:rFonts w:ascii="Courier New" w:hAnsi="Courier New" w:cs="Courier New"/>
          <w:sz w:val="26"/>
          <w:szCs w:val="26"/>
        </w:rPr>
        <w:t>Actul normativ – Legea nr. 477/2004 art. 18 şi art. 19</w:t>
      </w:r>
    </w:p>
    <w:p w:rsidR="001A4061" w:rsidRPr="00121A83" w:rsidRDefault="001A4061" w:rsidP="001A4061">
      <w:pPr>
        <w:jc w:val="both"/>
        <w:rPr>
          <w:rFonts w:ascii="Courier New" w:hAnsi="Courier New" w:cs="Courier New"/>
          <w:sz w:val="26"/>
          <w:szCs w:val="26"/>
        </w:rPr>
      </w:pPr>
      <w:r w:rsidRPr="00121A83">
        <w:rPr>
          <w:rFonts w:ascii="Courier New" w:hAnsi="Courier New" w:cs="Courier New"/>
          <w:sz w:val="26"/>
          <w:szCs w:val="26"/>
        </w:rPr>
        <w:t xml:space="preserve">Se </w:t>
      </w:r>
      <w:r>
        <w:rPr>
          <w:rFonts w:ascii="Courier New" w:hAnsi="Courier New" w:cs="Courier New"/>
          <w:sz w:val="26"/>
          <w:szCs w:val="26"/>
        </w:rPr>
        <w:t>punctează</w:t>
      </w:r>
      <w:r w:rsidRPr="00121A83">
        <w:rPr>
          <w:rFonts w:ascii="Courier New" w:hAnsi="Courier New" w:cs="Courier New"/>
          <w:sz w:val="26"/>
          <w:szCs w:val="26"/>
        </w:rPr>
        <w:t>:</w:t>
      </w:r>
    </w:p>
    <w:p w:rsidR="001A4061" w:rsidRPr="001034E4" w:rsidRDefault="001A4061" w:rsidP="001A4061">
      <w:pPr>
        <w:pStyle w:val="ListParagraph"/>
        <w:numPr>
          <w:ilvl w:val="0"/>
          <w:numId w:val="17"/>
        </w:numPr>
        <w:autoSpaceDE w:val="0"/>
        <w:autoSpaceDN w:val="0"/>
        <w:adjustRightInd w:val="0"/>
        <w:jc w:val="both"/>
        <w:rPr>
          <w:rFonts w:ascii="Courier New" w:hAnsi="Courier New" w:cs="Courier New"/>
          <w:sz w:val="26"/>
          <w:szCs w:val="26"/>
        </w:rPr>
      </w:pPr>
      <w:r>
        <w:rPr>
          <w:rFonts w:ascii="Courier New" w:hAnsi="Courier New" w:cs="Courier New"/>
          <w:sz w:val="26"/>
          <w:szCs w:val="26"/>
        </w:rPr>
        <w:t xml:space="preserve">utilizarea resurselor publice (art. 18)  - 4 x 1.25 punct/fiecare = </w:t>
      </w:r>
      <w:r>
        <w:rPr>
          <w:rFonts w:ascii="Courier New" w:hAnsi="Courier New" w:cs="Courier New"/>
          <w:b/>
          <w:sz w:val="26"/>
          <w:szCs w:val="26"/>
        </w:rPr>
        <w:t>5.0</w:t>
      </w:r>
      <w:r w:rsidRPr="00C623DA">
        <w:rPr>
          <w:rFonts w:ascii="Courier New" w:hAnsi="Courier New" w:cs="Courier New"/>
          <w:b/>
          <w:sz w:val="26"/>
          <w:szCs w:val="26"/>
        </w:rPr>
        <w:t xml:space="preserve"> puncte</w:t>
      </w:r>
      <w:r>
        <w:rPr>
          <w:rFonts w:ascii="Courier New" w:hAnsi="Courier New" w:cs="Courier New"/>
          <w:b/>
          <w:sz w:val="26"/>
          <w:szCs w:val="26"/>
        </w:rPr>
        <w:t>;</w:t>
      </w:r>
    </w:p>
    <w:p w:rsidR="001A4061" w:rsidRDefault="001A4061" w:rsidP="001A4061">
      <w:pPr>
        <w:pStyle w:val="ListParagraph"/>
        <w:numPr>
          <w:ilvl w:val="0"/>
          <w:numId w:val="17"/>
        </w:numPr>
        <w:autoSpaceDE w:val="0"/>
        <w:autoSpaceDN w:val="0"/>
        <w:adjustRightInd w:val="0"/>
        <w:jc w:val="both"/>
        <w:rPr>
          <w:rFonts w:ascii="Courier New" w:hAnsi="Courier New" w:cs="Courier New"/>
          <w:sz w:val="26"/>
          <w:szCs w:val="26"/>
        </w:rPr>
      </w:pPr>
      <w:r w:rsidRPr="008C2770">
        <w:rPr>
          <w:rFonts w:ascii="Courier New" w:hAnsi="Courier New" w:cs="Courier New"/>
          <w:sz w:val="26"/>
          <w:szCs w:val="26"/>
        </w:rPr>
        <w:t>limitarea participării la achiziţii, concesionări şi închirieri</w:t>
      </w:r>
      <w:r>
        <w:rPr>
          <w:rFonts w:ascii="Courier New" w:hAnsi="Courier New" w:cs="Courier New"/>
          <w:sz w:val="26"/>
          <w:szCs w:val="26"/>
        </w:rPr>
        <w:t xml:space="preserve"> (art. 19) -</w:t>
      </w:r>
      <w:r w:rsidRPr="00BD48C9">
        <w:rPr>
          <w:rFonts w:ascii="Courier New" w:hAnsi="Courier New" w:cs="Courier New"/>
          <w:b/>
          <w:sz w:val="26"/>
          <w:szCs w:val="26"/>
        </w:rPr>
        <w:t>5.0 puncte</w:t>
      </w:r>
      <w:r>
        <w:rPr>
          <w:rFonts w:ascii="Courier New" w:hAnsi="Courier New" w:cs="Courier New"/>
          <w:sz w:val="26"/>
          <w:szCs w:val="26"/>
        </w:rPr>
        <w:t>:</w:t>
      </w:r>
    </w:p>
    <w:p w:rsidR="001A4061" w:rsidRDefault="001A4061" w:rsidP="001A4061">
      <w:pPr>
        <w:pStyle w:val="ListParagraph"/>
        <w:numPr>
          <w:ilvl w:val="1"/>
          <w:numId w:val="17"/>
        </w:numPr>
        <w:autoSpaceDE w:val="0"/>
        <w:autoSpaceDN w:val="0"/>
        <w:adjustRightInd w:val="0"/>
        <w:jc w:val="both"/>
        <w:rPr>
          <w:rFonts w:ascii="Courier New" w:hAnsi="Courier New" w:cs="Courier New"/>
          <w:sz w:val="26"/>
          <w:szCs w:val="26"/>
        </w:rPr>
      </w:pPr>
      <w:r>
        <w:rPr>
          <w:rFonts w:ascii="Courier New" w:hAnsi="Courier New" w:cs="Courier New"/>
          <w:sz w:val="26"/>
          <w:szCs w:val="26"/>
        </w:rPr>
        <w:lastRenderedPageBreak/>
        <w:t>excepţii la achiziţii (art. 19 alin. 1) – 3 x 1 punct/fiecare = 3 puncte;</w:t>
      </w:r>
    </w:p>
    <w:p w:rsidR="001A4061" w:rsidRDefault="001A4061" w:rsidP="001A4061">
      <w:pPr>
        <w:pStyle w:val="ListParagraph"/>
        <w:numPr>
          <w:ilvl w:val="1"/>
          <w:numId w:val="17"/>
        </w:numPr>
        <w:autoSpaceDE w:val="0"/>
        <w:autoSpaceDN w:val="0"/>
        <w:adjustRightInd w:val="0"/>
        <w:jc w:val="both"/>
        <w:rPr>
          <w:rFonts w:ascii="Courier New" w:hAnsi="Courier New" w:cs="Courier New"/>
          <w:sz w:val="26"/>
          <w:szCs w:val="26"/>
        </w:rPr>
      </w:pPr>
      <w:r>
        <w:rPr>
          <w:rFonts w:ascii="Courier New" w:hAnsi="Courier New" w:cs="Courier New"/>
          <w:sz w:val="26"/>
          <w:szCs w:val="26"/>
        </w:rPr>
        <w:t>precizare că excepţiile de mai sus se aplică şi la concesiune şi /sau închiriere (art. 19 alin. 2) – 1 punct;</w:t>
      </w:r>
    </w:p>
    <w:p w:rsidR="001A4061" w:rsidRPr="008C2770" w:rsidRDefault="001A4061" w:rsidP="001A4061">
      <w:pPr>
        <w:pStyle w:val="ListParagraph"/>
        <w:numPr>
          <w:ilvl w:val="1"/>
          <w:numId w:val="17"/>
        </w:numPr>
        <w:autoSpaceDE w:val="0"/>
        <w:autoSpaceDN w:val="0"/>
        <w:adjustRightInd w:val="0"/>
        <w:jc w:val="both"/>
        <w:rPr>
          <w:rFonts w:ascii="Courier New" w:hAnsi="Courier New" w:cs="Courier New"/>
          <w:sz w:val="26"/>
          <w:szCs w:val="26"/>
        </w:rPr>
      </w:pPr>
      <w:r>
        <w:rPr>
          <w:rFonts w:ascii="Courier New" w:hAnsi="Courier New" w:cs="Courier New"/>
          <w:sz w:val="26"/>
          <w:szCs w:val="26"/>
        </w:rPr>
        <w:t>menţionare că furnizarea de informaţii este interzisă (art. 19 alin. 3) – 1 punct.</w:t>
      </w:r>
    </w:p>
    <w:p w:rsidR="00CA7346" w:rsidRDefault="00AA6949" w:rsidP="00DA3517">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RĂSPUNSURI CORECTE</w:t>
      </w:r>
    </w:p>
    <w:p w:rsidR="004363A7" w:rsidRPr="00060709" w:rsidRDefault="00060709" w:rsidP="00DA3517">
      <w:pPr>
        <w:pStyle w:val="ListParagraph"/>
        <w:ind w:left="0"/>
        <w:jc w:val="both"/>
        <w:rPr>
          <w:rFonts w:ascii="Times New Roman" w:hAnsi="Times New Roman" w:cs="Times New Roman"/>
          <w:sz w:val="28"/>
          <w:szCs w:val="28"/>
        </w:rPr>
      </w:pPr>
      <w:r w:rsidRPr="00060709">
        <w:rPr>
          <w:rFonts w:ascii="Times New Roman" w:hAnsi="Times New Roman" w:cs="Times New Roman"/>
          <w:sz w:val="28"/>
          <w:szCs w:val="28"/>
        </w:rPr>
        <w:t>EXTRAS DIN LEGEA NR. 477/2004</w:t>
      </w:r>
    </w:p>
    <w:p w:rsidR="00CA7346" w:rsidRDefault="004C50E9" w:rsidP="004C50E9">
      <w:pPr>
        <w:pStyle w:val="ListParagraph"/>
        <w:ind w:left="0"/>
        <w:rPr>
          <w:rFonts w:ascii="Times New Roman" w:hAnsi="Times New Roman" w:cs="Times New Roman"/>
          <w:b/>
          <w:sz w:val="28"/>
          <w:szCs w:val="28"/>
        </w:rPr>
      </w:pPr>
      <w:bookmarkStart w:id="9" w:name="A18"/>
      <w:r>
        <w:rPr>
          <w:rFonts w:ascii="Courier New" w:hAnsi="Courier New" w:cs="Courier New"/>
          <w:color w:val="0000FF"/>
        </w:rPr>
        <w:t>ART. 18</w:t>
      </w:r>
      <w:bookmarkEnd w:id="9"/>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Utilizarea resurselor publice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(1) Personalul contractual este obligat să asigure ocrotirea proprietăţii publice şi private a statului şi a unităţilor administrativ-teritoriale, să evite producerea oricărui prejudiciu, acţionând în orice situaţie ca un bun proprietar.</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(2) Personalul contractual are obligaţia să folosească timpul de lucru, precum şi bunurile aparţinând autorităţii sau instituţiei publice numai pentru desfăşurarea activităţilor aferente funcţiei deţinute.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(3) Personalul contractual trebuie să propună şi să asigure, potrivit atribuţiilor care îi revin, folosirea utilă şi eficientă a banilor publici, în conformitate cu prevederile legale.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(4) Personalului contractual care desfăşoară activităţi publicistice în interes personal sau activităţi didactice îi este interzis să folosească timpul de lucru ori logistica autorităţii sau a instituţiei publice pentru realizarea acestora.</w:t>
      </w:r>
      <w:r>
        <w:rPr>
          <w:color w:val="000000"/>
          <w:sz w:val="27"/>
          <w:szCs w:val="27"/>
        </w:rPr>
        <w:br/>
      </w:r>
      <w:r>
        <w:rPr>
          <w:rFonts w:ascii="Courier New" w:hAnsi="Courier New" w:cs="Courier New"/>
          <w:color w:val="0000FF"/>
        </w:rPr>
        <w:t> </w:t>
      </w:r>
      <w:r>
        <w:rPr>
          <w:rFonts w:ascii="Courier New" w:hAnsi="Courier New" w:cs="Courier New"/>
          <w:color w:val="0000FF"/>
        </w:rPr>
        <w:t> </w:t>
      </w:r>
      <w:bookmarkStart w:id="10" w:name="A19"/>
      <w:r>
        <w:rPr>
          <w:rFonts w:ascii="Courier New" w:hAnsi="Courier New" w:cs="Courier New"/>
          <w:color w:val="0000FF"/>
        </w:rPr>
        <w:t>ART. 19</w:t>
      </w:r>
      <w:bookmarkEnd w:id="10"/>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Limitarea participării la achiziţii, concesionări sau închirieri</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(1) Orice angajat contractual poate achiziţiona un bun aflat în proprietatea privată a statului sau a unităţilor administrativ-teritoriale, supus vânzării în condiţiile legii, cu excepţia următoarelor cazuri:</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a) când a luat cunoştinţă, în cursul sau ca urmare a îndeplinirii atribuţiilor de serviciu, despre valoarea ori calitatea bunurilor care urmează să fie vândute;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b) când a participat, în exercitarea atribuţiilor de serviciu, la organizarea vânzării bunului respectiv;</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c) când poate influenţa operaţiunile de vânzare sau când a obţinut informaţii la care persoanele interesate de cumpărarea bunului nu au avut acces.</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(2) Dispoziţiile alin. (1) se aplică în mod corespunzător şi în cazul concesionării sau închirierii unui bun aflat în proprietatea publică ori privată a statului sau a unităţilor administrativ-teritoriale.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(3) Angajaţilor contractuali le este interzisă furnizarea informaţiilor referitoare la bunurile proprietate publică sau privată a statului ori a unităţilor administrativ-teritoriale, supuse operaţiunilor de vânzare, concesionare sau închiriere, în alte condiţii decât cele prevăzute de lege.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(4) Prevederile alin. (1)-(3) se aplică în mod corespunzător şi în cazul realizării tranzacţiilor prin interpus sau în situaţia conflictului de interese.</w:t>
      </w:r>
    </w:p>
    <w:p w:rsidR="00CA7346" w:rsidRDefault="00CA7346" w:rsidP="00DA3517">
      <w:pPr>
        <w:pStyle w:val="ListParagraph"/>
        <w:ind w:left="0"/>
        <w:jc w:val="both"/>
        <w:rPr>
          <w:rFonts w:ascii="Times New Roman" w:hAnsi="Times New Roman" w:cs="Times New Roman"/>
          <w:b/>
          <w:sz w:val="28"/>
          <w:szCs w:val="28"/>
        </w:rPr>
      </w:pPr>
    </w:p>
    <w:p w:rsidR="00CA7346" w:rsidRPr="00DA3517" w:rsidRDefault="00CA7346" w:rsidP="00DA3517">
      <w:pPr>
        <w:pStyle w:val="ListParagraph"/>
        <w:ind w:left="0"/>
        <w:jc w:val="both"/>
        <w:rPr>
          <w:rFonts w:ascii="Times New Roman" w:hAnsi="Times New Roman" w:cs="Times New Roman"/>
          <w:b/>
          <w:sz w:val="28"/>
          <w:szCs w:val="28"/>
        </w:rPr>
      </w:pPr>
    </w:p>
    <w:p w:rsidR="00DA3517" w:rsidRPr="00104FA1" w:rsidRDefault="00DA3517" w:rsidP="00DA3517">
      <w:pPr>
        <w:jc w:val="both"/>
        <w:rPr>
          <w:b/>
          <w:sz w:val="28"/>
          <w:szCs w:val="28"/>
        </w:rPr>
      </w:pPr>
      <w:r w:rsidRPr="00104FA1">
        <w:rPr>
          <w:b/>
          <w:sz w:val="28"/>
          <w:szCs w:val="28"/>
        </w:rPr>
        <w:lastRenderedPageBreak/>
        <w:t>3. Din ce este alcatuit domeniul public local al oraselor cu o populatie mai mica de 15000 locuitori conform legii 213/1998 privind proprietatea public</w:t>
      </w:r>
      <w:r w:rsidR="0096181D">
        <w:rPr>
          <w:b/>
          <w:sz w:val="28"/>
          <w:szCs w:val="28"/>
        </w:rPr>
        <w:t>ă ş</w:t>
      </w:r>
      <w:r w:rsidRPr="00104FA1">
        <w:rPr>
          <w:b/>
          <w:sz w:val="28"/>
          <w:szCs w:val="28"/>
        </w:rPr>
        <w:t>i regimul juridic al acesteia, actualizat</w:t>
      </w:r>
      <w:r w:rsidR="00E73BD1">
        <w:rPr>
          <w:b/>
          <w:sz w:val="28"/>
          <w:szCs w:val="28"/>
        </w:rPr>
        <w:t>ă</w:t>
      </w:r>
      <w:r w:rsidRPr="00104FA1">
        <w:rPr>
          <w:b/>
          <w:sz w:val="28"/>
          <w:szCs w:val="28"/>
        </w:rPr>
        <w:t>? – 15 PUNCTE</w:t>
      </w:r>
    </w:p>
    <w:p w:rsidR="00125E00" w:rsidRDefault="00125E00" w:rsidP="00DA3517">
      <w:pPr>
        <w:jc w:val="both"/>
        <w:rPr>
          <w:b/>
          <w:sz w:val="28"/>
          <w:szCs w:val="28"/>
        </w:rPr>
      </w:pPr>
    </w:p>
    <w:p w:rsidR="00125E00" w:rsidRDefault="00125E00" w:rsidP="00DA3517">
      <w:pPr>
        <w:jc w:val="both"/>
        <w:rPr>
          <w:b/>
          <w:sz w:val="28"/>
          <w:szCs w:val="28"/>
        </w:rPr>
      </w:pPr>
      <w:r>
        <w:rPr>
          <w:b/>
          <w:sz w:val="28"/>
          <w:szCs w:val="28"/>
        </w:rPr>
        <w:t>BAREMUL DE CORECTARE</w:t>
      </w:r>
    </w:p>
    <w:p w:rsidR="000525FB" w:rsidRDefault="000525FB" w:rsidP="00DA3517">
      <w:pPr>
        <w:jc w:val="both"/>
        <w:rPr>
          <w:b/>
          <w:sz w:val="28"/>
          <w:szCs w:val="28"/>
        </w:rPr>
      </w:pPr>
    </w:p>
    <w:p w:rsidR="000525FB" w:rsidRPr="00E518D3" w:rsidRDefault="000525FB" w:rsidP="000525FB">
      <w:pPr>
        <w:ind w:firstLine="720"/>
        <w:jc w:val="both"/>
        <w:rPr>
          <w:rFonts w:ascii="Courier New" w:hAnsi="Courier New" w:cs="Courier New"/>
          <w:sz w:val="26"/>
          <w:szCs w:val="26"/>
        </w:rPr>
      </w:pPr>
      <w:r w:rsidRPr="00E518D3">
        <w:rPr>
          <w:rFonts w:ascii="Courier New" w:hAnsi="Courier New" w:cs="Courier New"/>
          <w:sz w:val="26"/>
          <w:szCs w:val="26"/>
        </w:rPr>
        <w:t>Actul normativ -  Legea 213/1998, Anexa -  III -   pct. 1 – 14 inclusiv.</w:t>
      </w:r>
    </w:p>
    <w:p w:rsidR="00313E02" w:rsidRPr="00121A83" w:rsidRDefault="00313E02" w:rsidP="00313E02">
      <w:pPr>
        <w:jc w:val="both"/>
        <w:rPr>
          <w:rFonts w:ascii="Courier New" w:hAnsi="Courier New" w:cs="Courier New"/>
          <w:sz w:val="26"/>
          <w:szCs w:val="26"/>
        </w:rPr>
      </w:pPr>
      <w:r w:rsidRPr="00121A83">
        <w:rPr>
          <w:rFonts w:ascii="Courier New" w:hAnsi="Courier New" w:cs="Courier New"/>
          <w:sz w:val="26"/>
          <w:szCs w:val="26"/>
        </w:rPr>
        <w:t xml:space="preserve">Se </w:t>
      </w:r>
      <w:r>
        <w:rPr>
          <w:rFonts w:ascii="Courier New" w:hAnsi="Courier New" w:cs="Courier New"/>
          <w:sz w:val="26"/>
          <w:szCs w:val="26"/>
        </w:rPr>
        <w:t>punctează</w:t>
      </w:r>
      <w:r w:rsidRPr="00121A83">
        <w:rPr>
          <w:rFonts w:ascii="Courier New" w:hAnsi="Courier New" w:cs="Courier New"/>
          <w:sz w:val="26"/>
          <w:szCs w:val="26"/>
        </w:rPr>
        <w:t>:</w:t>
      </w:r>
    </w:p>
    <w:p w:rsidR="000525FB" w:rsidRPr="00927637" w:rsidRDefault="004D69E7" w:rsidP="00927637">
      <w:pPr>
        <w:pStyle w:val="ListParagraph"/>
        <w:numPr>
          <w:ilvl w:val="0"/>
          <w:numId w:val="18"/>
        </w:numPr>
        <w:jc w:val="both"/>
        <w:rPr>
          <w:rFonts w:ascii="Courier New" w:hAnsi="Courier New" w:cs="Courier New"/>
          <w:sz w:val="26"/>
          <w:szCs w:val="26"/>
        </w:rPr>
      </w:pPr>
      <w:r>
        <w:rPr>
          <w:rFonts w:ascii="Courier New" w:hAnsi="Courier New" w:cs="Courier New"/>
          <w:sz w:val="26"/>
          <w:szCs w:val="26"/>
        </w:rPr>
        <w:t>enumerare corect formulată a</w:t>
      </w:r>
      <w:r w:rsidR="00927637">
        <w:rPr>
          <w:rFonts w:ascii="Courier New" w:hAnsi="Courier New" w:cs="Courier New"/>
          <w:sz w:val="26"/>
          <w:szCs w:val="26"/>
        </w:rPr>
        <w:t xml:space="preserve"> </w:t>
      </w:r>
      <w:r w:rsidR="00BF3BD5">
        <w:rPr>
          <w:rFonts w:ascii="Courier New" w:hAnsi="Courier New" w:cs="Courier New"/>
          <w:sz w:val="26"/>
          <w:szCs w:val="26"/>
        </w:rPr>
        <w:t>bunuri</w:t>
      </w:r>
      <w:r>
        <w:rPr>
          <w:rFonts w:ascii="Courier New" w:hAnsi="Courier New" w:cs="Courier New"/>
          <w:sz w:val="26"/>
          <w:szCs w:val="26"/>
        </w:rPr>
        <w:t>lor</w:t>
      </w:r>
      <w:r w:rsidR="00BF3BD5">
        <w:rPr>
          <w:rFonts w:ascii="Courier New" w:hAnsi="Courier New" w:cs="Courier New"/>
          <w:sz w:val="26"/>
          <w:szCs w:val="26"/>
        </w:rPr>
        <w:t xml:space="preserve"> care fac parte din domeniul public al oraşului - </w:t>
      </w:r>
      <w:r w:rsidR="000525FB" w:rsidRPr="00927637">
        <w:rPr>
          <w:rFonts w:ascii="Courier New" w:hAnsi="Courier New" w:cs="Courier New"/>
          <w:sz w:val="26"/>
          <w:szCs w:val="26"/>
        </w:rPr>
        <w:t>14 X 1 PUNCT/FIECARE</w:t>
      </w:r>
      <w:r w:rsidR="00BF3BD5">
        <w:rPr>
          <w:rFonts w:ascii="Courier New" w:hAnsi="Courier New" w:cs="Courier New"/>
          <w:sz w:val="26"/>
          <w:szCs w:val="26"/>
        </w:rPr>
        <w:t xml:space="preserve"> = </w:t>
      </w:r>
      <w:r w:rsidR="00BF3BD5" w:rsidRPr="00BF3BD5">
        <w:rPr>
          <w:rFonts w:ascii="Courier New" w:hAnsi="Courier New" w:cs="Courier New"/>
          <w:b/>
          <w:sz w:val="26"/>
          <w:szCs w:val="26"/>
        </w:rPr>
        <w:t>14 Puncte</w:t>
      </w:r>
    </w:p>
    <w:p w:rsidR="00BF3BD5" w:rsidRPr="00AB026D" w:rsidRDefault="00BF3BD5" w:rsidP="00BF3BD5">
      <w:pPr>
        <w:pStyle w:val="ListParagraph"/>
        <w:numPr>
          <w:ilvl w:val="1"/>
          <w:numId w:val="15"/>
        </w:numPr>
        <w:autoSpaceDE w:val="0"/>
        <w:autoSpaceDN w:val="0"/>
        <w:adjustRightInd w:val="0"/>
        <w:jc w:val="both"/>
        <w:rPr>
          <w:rFonts w:ascii="Courier New" w:hAnsi="Courier New" w:cs="Courier New"/>
          <w:sz w:val="26"/>
          <w:szCs w:val="26"/>
        </w:rPr>
      </w:pPr>
      <w:r w:rsidRPr="00BF3BD5">
        <w:rPr>
          <w:rFonts w:ascii="Courier New" w:hAnsi="Courier New" w:cs="Courier New"/>
          <w:sz w:val="26"/>
          <w:szCs w:val="26"/>
        </w:rPr>
        <w:t>capacitatea de analiză si sinteza</w:t>
      </w:r>
      <w:r>
        <w:rPr>
          <w:rFonts w:ascii="Courier New" w:hAnsi="Courier New" w:cs="Courier New"/>
          <w:sz w:val="26"/>
          <w:szCs w:val="26"/>
        </w:rPr>
        <w:t xml:space="preserve">, claritate, coerenţa şi logica exprimării ideilor - </w:t>
      </w:r>
      <w:r w:rsidRPr="00640B6C">
        <w:rPr>
          <w:rFonts w:ascii="Courier New" w:hAnsi="Courier New" w:cs="Courier New"/>
          <w:b/>
          <w:sz w:val="26"/>
          <w:szCs w:val="26"/>
        </w:rPr>
        <w:t>1 punct</w:t>
      </w:r>
      <w:r>
        <w:rPr>
          <w:rFonts w:ascii="Courier New" w:hAnsi="Courier New" w:cs="Courier New"/>
          <w:sz w:val="26"/>
          <w:szCs w:val="26"/>
        </w:rPr>
        <w:t>.</w:t>
      </w:r>
    </w:p>
    <w:p w:rsidR="000525FB" w:rsidRDefault="006B3A8C" w:rsidP="00DA3517">
      <w:pPr>
        <w:jc w:val="both"/>
        <w:rPr>
          <w:b/>
          <w:sz w:val="28"/>
          <w:szCs w:val="28"/>
        </w:rPr>
      </w:pPr>
      <w:r w:rsidRPr="006B3A8C">
        <w:rPr>
          <w:b/>
          <w:sz w:val="28"/>
          <w:szCs w:val="28"/>
        </w:rPr>
        <w:t>RĂSPUNSURI CORECTE</w:t>
      </w:r>
    </w:p>
    <w:p w:rsidR="00984B44" w:rsidRPr="00FE3B37" w:rsidRDefault="00984B44" w:rsidP="00DA3517">
      <w:pPr>
        <w:jc w:val="both"/>
        <w:rPr>
          <w:sz w:val="28"/>
          <w:szCs w:val="28"/>
        </w:rPr>
      </w:pPr>
      <w:r w:rsidRPr="00FE3B37">
        <w:rPr>
          <w:sz w:val="28"/>
          <w:szCs w:val="28"/>
        </w:rPr>
        <w:t>EXTRAS DIN LEGEA NR. 213/1998 – ANEXA III</w:t>
      </w:r>
    </w:p>
    <w:p w:rsidR="00125E00" w:rsidRDefault="00125E00" w:rsidP="00737438">
      <w:pPr>
        <w:rPr>
          <w:b/>
          <w:sz w:val="28"/>
          <w:szCs w:val="28"/>
        </w:rPr>
      </w:pPr>
    </w:p>
    <w:p w:rsidR="00125E00" w:rsidRDefault="00737438" w:rsidP="00737438">
      <w:pPr>
        <w:rPr>
          <w:sz w:val="28"/>
          <w:szCs w:val="28"/>
        </w:rPr>
      </w:pPr>
      <w:r w:rsidRPr="00737438">
        <w:rPr>
          <w:rFonts w:ascii="Courier New" w:hAnsi="Courier New" w:cs="Courier New"/>
          <w:sz w:val="22"/>
          <w:szCs w:val="22"/>
        </w:rPr>
        <w:t>III. Domeniul public local al comunelor, oraşelor şi municipiilor este alcătuit din următoarele bunuri*):</w:t>
      </w:r>
      <w:r w:rsidRPr="00737438">
        <w:rPr>
          <w:sz w:val="27"/>
          <w:szCs w:val="27"/>
        </w:rPr>
        <w:br/>
      </w:r>
      <w:r w:rsidRPr="00737438">
        <w:rPr>
          <w:rFonts w:ascii="Courier New" w:hAnsi="Courier New" w:cs="Courier New"/>
          <w:sz w:val="22"/>
          <w:szCs w:val="22"/>
        </w:rPr>
        <w:t> </w:t>
      </w:r>
      <w:r w:rsidRPr="00737438">
        <w:rPr>
          <w:rFonts w:ascii="Courier New" w:hAnsi="Courier New" w:cs="Courier New"/>
          <w:sz w:val="22"/>
          <w:szCs w:val="22"/>
        </w:rPr>
        <w:t> </w:t>
      </w:r>
      <w:r w:rsidRPr="00737438">
        <w:rPr>
          <w:rFonts w:ascii="Courier New" w:hAnsi="Courier New" w:cs="Courier New"/>
          <w:sz w:val="22"/>
          <w:szCs w:val="22"/>
        </w:rPr>
        <w:t>1. drumurile comunale, vicinale şi străzile;</w:t>
      </w:r>
      <w:r w:rsidRPr="00737438">
        <w:rPr>
          <w:sz w:val="27"/>
          <w:szCs w:val="27"/>
        </w:rPr>
        <w:br/>
      </w:r>
      <w:r w:rsidRPr="00737438">
        <w:rPr>
          <w:rFonts w:ascii="Courier New" w:hAnsi="Courier New" w:cs="Courier New"/>
          <w:sz w:val="22"/>
          <w:szCs w:val="22"/>
        </w:rPr>
        <w:t> </w:t>
      </w:r>
      <w:r w:rsidRPr="00737438">
        <w:rPr>
          <w:rFonts w:ascii="Courier New" w:hAnsi="Courier New" w:cs="Courier New"/>
          <w:sz w:val="22"/>
          <w:szCs w:val="22"/>
        </w:rPr>
        <w:t> </w:t>
      </w:r>
      <w:r w:rsidRPr="00737438">
        <w:rPr>
          <w:rFonts w:ascii="Courier New" w:hAnsi="Courier New" w:cs="Courier New"/>
          <w:sz w:val="22"/>
          <w:szCs w:val="22"/>
        </w:rPr>
        <w:t>2. pieţele publice, comerciale, târgurile, oboarele şi parcurile publice, precum şi zonele de agrement;</w:t>
      </w:r>
      <w:r w:rsidRPr="00737438">
        <w:rPr>
          <w:sz w:val="27"/>
          <w:szCs w:val="27"/>
        </w:rPr>
        <w:br/>
      </w:r>
      <w:r w:rsidRPr="00737438">
        <w:rPr>
          <w:rFonts w:ascii="Courier New" w:hAnsi="Courier New" w:cs="Courier New"/>
          <w:sz w:val="22"/>
          <w:szCs w:val="22"/>
        </w:rPr>
        <w:t> </w:t>
      </w:r>
      <w:r w:rsidRPr="00737438">
        <w:rPr>
          <w:rFonts w:ascii="Courier New" w:hAnsi="Courier New" w:cs="Courier New"/>
          <w:sz w:val="22"/>
          <w:szCs w:val="22"/>
        </w:rPr>
        <w:t> </w:t>
      </w:r>
      <w:r w:rsidRPr="00737438">
        <w:rPr>
          <w:rFonts w:ascii="Courier New" w:hAnsi="Courier New" w:cs="Courier New"/>
          <w:sz w:val="22"/>
          <w:szCs w:val="22"/>
        </w:rPr>
        <w:t>3. lacurile şi plajele care nu sunt declarate de interes public naţional sau judeţean;</w:t>
      </w:r>
      <w:r w:rsidRPr="00737438">
        <w:rPr>
          <w:rStyle w:val="apple-converted-space"/>
          <w:sz w:val="27"/>
          <w:szCs w:val="27"/>
          <w:shd w:val="clear" w:color="auto" w:fill="FFFFFF"/>
        </w:rPr>
        <w:t> </w:t>
      </w:r>
      <w:r w:rsidRPr="00737438">
        <w:rPr>
          <w:sz w:val="27"/>
          <w:szCs w:val="27"/>
        </w:rPr>
        <w:br/>
      </w:r>
      <w:r w:rsidRPr="00737438">
        <w:rPr>
          <w:rFonts w:ascii="Courier New" w:hAnsi="Courier New" w:cs="Courier New"/>
          <w:sz w:val="22"/>
          <w:szCs w:val="22"/>
        </w:rPr>
        <w:t> </w:t>
      </w:r>
      <w:r w:rsidRPr="00737438">
        <w:rPr>
          <w:rFonts w:ascii="Courier New" w:hAnsi="Courier New" w:cs="Courier New"/>
          <w:sz w:val="22"/>
          <w:szCs w:val="22"/>
        </w:rPr>
        <w:t> </w:t>
      </w:r>
      <w:r w:rsidRPr="00737438">
        <w:rPr>
          <w:rFonts w:ascii="Courier New" w:hAnsi="Courier New" w:cs="Courier New"/>
          <w:sz w:val="22"/>
          <w:szCs w:val="22"/>
        </w:rPr>
        <w:t>4. reţelele de alimentare cu apă, canalizare, termoficare, staţiile de tratare şi epurare a apelor uzate, cu instalaţiile, construcţiile şi terenurile aferente;</w:t>
      </w:r>
      <w:r w:rsidRPr="00737438">
        <w:rPr>
          <w:sz w:val="27"/>
          <w:szCs w:val="27"/>
        </w:rPr>
        <w:br/>
      </w:r>
      <w:r w:rsidRPr="00737438">
        <w:rPr>
          <w:rFonts w:ascii="Courier New" w:hAnsi="Courier New" w:cs="Courier New"/>
          <w:sz w:val="22"/>
          <w:szCs w:val="22"/>
        </w:rPr>
        <w:t> </w:t>
      </w:r>
      <w:r w:rsidRPr="00737438">
        <w:rPr>
          <w:rFonts w:ascii="Courier New" w:hAnsi="Courier New" w:cs="Courier New"/>
          <w:sz w:val="22"/>
          <w:szCs w:val="22"/>
        </w:rPr>
        <w:t> </w:t>
      </w:r>
      <w:r w:rsidRPr="00737438">
        <w:rPr>
          <w:rFonts w:ascii="Courier New" w:hAnsi="Courier New" w:cs="Courier New"/>
          <w:sz w:val="22"/>
          <w:szCs w:val="22"/>
        </w:rPr>
        <w:t>5. terenurile şi clădirile în care îşi desfăşoară activitatea consiliul local şi primăria, precum şi instituţiile publice de interes local, cum sunt: teatrele, bibliotecile, muzeele, spitalele, policlinicile şi altele asemenea;</w:t>
      </w:r>
      <w:r w:rsidRPr="00737438">
        <w:rPr>
          <w:sz w:val="27"/>
          <w:szCs w:val="27"/>
        </w:rPr>
        <w:br/>
      </w:r>
      <w:r w:rsidRPr="00737438">
        <w:rPr>
          <w:rFonts w:ascii="Courier New" w:hAnsi="Courier New" w:cs="Courier New"/>
          <w:sz w:val="22"/>
          <w:szCs w:val="22"/>
        </w:rPr>
        <w:t> </w:t>
      </w:r>
      <w:r w:rsidRPr="00737438">
        <w:rPr>
          <w:rFonts w:ascii="Courier New" w:hAnsi="Courier New" w:cs="Courier New"/>
          <w:sz w:val="22"/>
          <w:szCs w:val="22"/>
        </w:rPr>
        <w:t> </w:t>
      </w:r>
      <w:r w:rsidRPr="00737438">
        <w:rPr>
          <w:rFonts w:ascii="Courier New" w:hAnsi="Courier New" w:cs="Courier New"/>
          <w:sz w:val="22"/>
          <w:szCs w:val="22"/>
        </w:rPr>
        <w:t>6. locuinţele sociale;</w:t>
      </w:r>
      <w:r w:rsidRPr="00737438">
        <w:rPr>
          <w:sz w:val="27"/>
          <w:szCs w:val="27"/>
        </w:rPr>
        <w:br/>
      </w:r>
      <w:r w:rsidRPr="00737438">
        <w:rPr>
          <w:rFonts w:ascii="Courier New" w:hAnsi="Courier New" w:cs="Courier New"/>
          <w:sz w:val="22"/>
          <w:szCs w:val="22"/>
        </w:rPr>
        <w:t> </w:t>
      </w:r>
      <w:r w:rsidRPr="00737438">
        <w:rPr>
          <w:rFonts w:ascii="Courier New" w:hAnsi="Courier New" w:cs="Courier New"/>
          <w:sz w:val="22"/>
          <w:szCs w:val="22"/>
        </w:rPr>
        <w:t> </w:t>
      </w:r>
      <w:r w:rsidRPr="00737438">
        <w:rPr>
          <w:rFonts w:ascii="Courier New" w:hAnsi="Courier New" w:cs="Courier New"/>
          <w:sz w:val="22"/>
          <w:szCs w:val="22"/>
        </w:rPr>
        <w:t>7. statuile şi monumentele, dacă nu au fost declarate de interes public naţional;</w:t>
      </w:r>
      <w:r w:rsidRPr="00737438">
        <w:rPr>
          <w:sz w:val="27"/>
          <w:szCs w:val="27"/>
        </w:rPr>
        <w:br/>
      </w:r>
      <w:r w:rsidRPr="00737438">
        <w:rPr>
          <w:rFonts w:ascii="Courier New" w:hAnsi="Courier New" w:cs="Courier New"/>
          <w:sz w:val="22"/>
          <w:szCs w:val="22"/>
        </w:rPr>
        <w:t> </w:t>
      </w:r>
      <w:r w:rsidRPr="00737438">
        <w:rPr>
          <w:rFonts w:ascii="Courier New" w:hAnsi="Courier New" w:cs="Courier New"/>
          <w:sz w:val="22"/>
          <w:szCs w:val="22"/>
        </w:rPr>
        <w:t> </w:t>
      </w:r>
      <w:r w:rsidRPr="00737438">
        <w:rPr>
          <w:rFonts w:ascii="Courier New" w:hAnsi="Courier New" w:cs="Courier New"/>
          <w:sz w:val="22"/>
          <w:szCs w:val="22"/>
        </w:rPr>
        <w:t>8. bogăţiile de orice natura ale subsolului, în stare de zăcământ, dacă nu au fost declarate de interes public naţional;</w:t>
      </w:r>
      <w:r w:rsidRPr="00737438">
        <w:rPr>
          <w:sz w:val="27"/>
          <w:szCs w:val="27"/>
        </w:rPr>
        <w:br/>
      </w:r>
      <w:r w:rsidRPr="00737438">
        <w:rPr>
          <w:rFonts w:ascii="Courier New" w:hAnsi="Courier New" w:cs="Courier New"/>
          <w:sz w:val="22"/>
          <w:szCs w:val="22"/>
        </w:rPr>
        <w:t> </w:t>
      </w:r>
      <w:r w:rsidRPr="00737438">
        <w:rPr>
          <w:rFonts w:ascii="Courier New" w:hAnsi="Courier New" w:cs="Courier New"/>
          <w:sz w:val="22"/>
          <w:szCs w:val="22"/>
        </w:rPr>
        <w:t> </w:t>
      </w:r>
      <w:r w:rsidRPr="00737438">
        <w:rPr>
          <w:rFonts w:ascii="Courier New" w:hAnsi="Courier New" w:cs="Courier New"/>
          <w:sz w:val="22"/>
          <w:szCs w:val="22"/>
        </w:rPr>
        <w:t>9. terenurile cu destinaţie forestiera, dacă nu fac parte din domeniul privat al statului şi dacă nu sunt proprietatea persoanelor fizice ori a persoanelor juridice de drept privat;</w:t>
      </w:r>
      <w:r w:rsidRPr="00737438">
        <w:rPr>
          <w:sz w:val="27"/>
          <w:szCs w:val="27"/>
        </w:rPr>
        <w:br/>
      </w:r>
      <w:r w:rsidRPr="00737438">
        <w:rPr>
          <w:rFonts w:ascii="Courier New" w:hAnsi="Courier New" w:cs="Courier New"/>
          <w:sz w:val="22"/>
          <w:szCs w:val="22"/>
        </w:rPr>
        <w:t> </w:t>
      </w:r>
      <w:r w:rsidRPr="00737438">
        <w:rPr>
          <w:rFonts w:ascii="Courier New" w:hAnsi="Courier New" w:cs="Courier New"/>
          <w:sz w:val="22"/>
          <w:szCs w:val="22"/>
        </w:rPr>
        <w:t> </w:t>
      </w:r>
      <w:r w:rsidRPr="00737438">
        <w:rPr>
          <w:rFonts w:ascii="Courier New" w:hAnsi="Courier New" w:cs="Courier New"/>
          <w:sz w:val="22"/>
          <w:szCs w:val="22"/>
        </w:rPr>
        <w:t>10. cimitirele orăşeneşti şi comunale;</w:t>
      </w:r>
      <w:r w:rsidRPr="00737438">
        <w:rPr>
          <w:sz w:val="27"/>
          <w:szCs w:val="27"/>
        </w:rPr>
        <w:br/>
      </w:r>
      <w:r w:rsidRPr="00737438">
        <w:rPr>
          <w:rFonts w:ascii="Courier New" w:hAnsi="Courier New" w:cs="Courier New"/>
          <w:sz w:val="22"/>
          <w:szCs w:val="22"/>
        </w:rPr>
        <w:t> </w:t>
      </w:r>
      <w:r w:rsidRPr="00737438">
        <w:rPr>
          <w:rFonts w:ascii="Courier New" w:hAnsi="Courier New" w:cs="Courier New"/>
          <w:sz w:val="22"/>
          <w:szCs w:val="22"/>
        </w:rPr>
        <w:t> </w:t>
      </w:r>
      <w:r w:rsidRPr="00737438">
        <w:rPr>
          <w:rFonts w:ascii="Courier New" w:hAnsi="Courier New" w:cs="Courier New"/>
          <w:sz w:val="22"/>
          <w:szCs w:val="22"/>
        </w:rPr>
        <w:t>11.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 sau judeţean;</w:t>
      </w:r>
      <w:r w:rsidRPr="00737438">
        <w:rPr>
          <w:sz w:val="27"/>
          <w:szCs w:val="27"/>
        </w:rPr>
        <w:br/>
      </w:r>
      <w:r w:rsidRPr="00737438">
        <w:rPr>
          <w:rFonts w:ascii="Courier New" w:hAnsi="Courier New" w:cs="Courier New"/>
          <w:sz w:val="22"/>
          <w:szCs w:val="22"/>
        </w:rPr>
        <w:t> </w:t>
      </w:r>
      <w:r w:rsidRPr="00737438">
        <w:rPr>
          <w:rFonts w:ascii="Courier New" w:hAnsi="Courier New" w:cs="Courier New"/>
          <w:sz w:val="22"/>
          <w:szCs w:val="22"/>
        </w:rPr>
        <w:t> </w:t>
      </w:r>
      <w:r w:rsidRPr="00737438">
        <w:rPr>
          <w:rFonts w:ascii="Courier New" w:hAnsi="Courier New" w:cs="Courier New"/>
          <w:sz w:val="22"/>
          <w:szCs w:val="22"/>
        </w:rPr>
        <w:t>12. ansamblurile şi siturile istorice şi arheologice care nu sunt declarate de interes public naţional sau judeţean;</w:t>
      </w:r>
      <w:r w:rsidRPr="00737438">
        <w:rPr>
          <w:sz w:val="27"/>
          <w:szCs w:val="27"/>
        </w:rPr>
        <w:br/>
      </w:r>
      <w:r w:rsidRPr="00737438">
        <w:rPr>
          <w:rFonts w:ascii="Courier New" w:hAnsi="Courier New" w:cs="Courier New"/>
          <w:sz w:val="22"/>
          <w:szCs w:val="22"/>
        </w:rPr>
        <w:t> </w:t>
      </w:r>
      <w:r w:rsidRPr="00737438">
        <w:rPr>
          <w:rFonts w:ascii="Courier New" w:hAnsi="Courier New" w:cs="Courier New"/>
          <w:sz w:val="22"/>
          <w:szCs w:val="22"/>
        </w:rPr>
        <w:t> </w:t>
      </w:r>
      <w:r w:rsidRPr="00737438">
        <w:rPr>
          <w:rFonts w:ascii="Courier New" w:hAnsi="Courier New" w:cs="Courier New"/>
          <w:sz w:val="22"/>
          <w:szCs w:val="22"/>
        </w:rPr>
        <w:t xml:space="preserve">13. porturile fluviale civile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w:t>
      </w:r>
      <w:r w:rsidRPr="00737438">
        <w:rPr>
          <w:rFonts w:ascii="Courier New" w:hAnsi="Courier New" w:cs="Courier New"/>
          <w:sz w:val="22"/>
          <w:szCs w:val="22"/>
        </w:rPr>
        <w:lastRenderedPageBreak/>
        <w:t>incintelor portuare destinate activităţilor de navigaţie care nu sunt declarate de interes public naţional sau judeţean;</w:t>
      </w:r>
      <w:r w:rsidRPr="00737438">
        <w:rPr>
          <w:sz w:val="27"/>
          <w:szCs w:val="27"/>
        </w:rPr>
        <w:br/>
      </w:r>
      <w:r w:rsidRPr="00737438">
        <w:rPr>
          <w:rFonts w:ascii="Courier New" w:hAnsi="Courier New" w:cs="Courier New"/>
          <w:sz w:val="22"/>
          <w:szCs w:val="22"/>
        </w:rPr>
        <w:t> </w:t>
      </w:r>
      <w:r w:rsidRPr="00737438">
        <w:rPr>
          <w:rFonts w:ascii="Courier New" w:hAnsi="Courier New" w:cs="Courier New"/>
          <w:sz w:val="22"/>
          <w:szCs w:val="22"/>
        </w:rPr>
        <w:t> </w:t>
      </w:r>
      <w:r w:rsidRPr="00737438">
        <w:rPr>
          <w:rFonts w:ascii="Courier New" w:hAnsi="Courier New" w:cs="Courier New"/>
          <w:sz w:val="22"/>
          <w:szCs w:val="22"/>
        </w:rPr>
        <w:t>14. digurile de apărare împotriva inundaţiilor care nu sunt declarate de interes public naţional sau judeţean.</w:t>
      </w:r>
      <w:r>
        <w:rPr>
          <w:color w:val="000000"/>
          <w:sz w:val="27"/>
          <w:szCs w:val="27"/>
        </w:rPr>
        <w:br/>
      </w:r>
    </w:p>
    <w:p w:rsidR="00DA3517" w:rsidRDefault="00DA3517" w:rsidP="00DA3517">
      <w:pPr>
        <w:jc w:val="both"/>
        <w:rPr>
          <w:b/>
          <w:sz w:val="28"/>
          <w:szCs w:val="28"/>
        </w:rPr>
      </w:pPr>
      <w:r w:rsidRPr="00256FB8">
        <w:rPr>
          <w:b/>
          <w:sz w:val="28"/>
          <w:szCs w:val="28"/>
        </w:rPr>
        <w:t>4. Autonomia locală – definiţie şi exercitare. Precizaţi în ce măsură este afectată autonomia financiară a unei autorităţi publice locale ca urmare a subordonării faţă de consiliul judeţean. Precizaţi aleşi locali potrivit Legii nr. 215/2001.</w:t>
      </w:r>
      <w:r w:rsidRPr="00630B5D">
        <w:rPr>
          <w:sz w:val="28"/>
          <w:szCs w:val="28"/>
        </w:rPr>
        <w:t xml:space="preserve"> – </w:t>
      </w:r>
      <w:r w:rsidRPr="00DA3517">
        <w:rPr>
          <w:b/>
          <w:sz w:val="28"/>
          <w:szCs w:val="28"/>
        </w:rPr>
        <w:t>20 PUNCTE</w:t>
      </w:r>
    </w:p>
    <w:p w:rsidR="00F03C63" w:rsidRDefault="00F03C63" w:rsidP="00DA3517">
      <w:pPr>
        <w:jc w:val="both"/>
        <w:rPr>
          <w:b/>
          <w:sz w:val="28"/>
          <w:szCs w:val="28"/>
        </w:rPr>
      </w:pPr>
    </w:p>
    <w:p w:rsidR="0079320F" w:rsidRPr="0079320F" w:rsidRDefault="0079320F" w:rsidP="0079320F">
      <w:pPr>
        <w:jc w:val="both"/>
        <w:rPr>
          <w:b/>
          <w:sz w:val="28"/>
          <w:szCs w:val="28"/>
        </w:rPr>
      </w:pPr>
      <w:r w:rsidRPr="0079320F">
        <w:rPr>
          <w:b/>
          <w:sz w:val="28"/>
          <w:szCs w:val="28"/>
        </w:rPr>
        <w:t>BAREMUL DE CORECTARE:</w:t>
      </w:r>
    </w:p>
    <w:p w:rsidR="0079320F" w:rsidRPr="0079320F" w:rsidRDefault="0079320F" w:rsidP="0079320F">
      <w:pPr>
        <w:jc w:val="both"/>
        <w:rPr>
          <w:rFonts w:ascii="Courier New" w:hAnsi="Courier New" w:cs="Courier New"/>
          <w:sz w:val="26"/>
          <w:szCs w:val="26"/>
        </w:rPr>
      </w:pPr>
      <w:r w:rsidRPr="0079320F">
        <w:rPr>
          <w:rFonts w:ascii="Courier New" w:hAnsi="Courier New" w:cs="Courier New"/>
          <w:sz w:val="26"/>
          <w:szCs w:val="26"/>
        </w:rPr>
        <w:t>Act normativ:  Legea nr. 215/2001 privind administraţia publică locală ® art. 3 – 6, art. 25</w:t>
      </w:r>
    </w:p>
    <w:p w:rsidR="0079320F" w:rsidRPr="00E81958" w:rsidRDefault="0079320F" w:rsidP="0079320F">
      <w:pPr>
        <w:jc w:val="both"/>
        <w:rPr>
          <w:rFonts w:ascii="Courier New" w:hAnsi="Courier New" w:cs="Courier New"/>
          <w:b/>
          <w:sz w:val="26"/>
          <w:szCs w:val="26"/>
        </w:rPr>
      </w:pPr>
      <w:r w:rsidRPr="0079320F">
        <w:rPr>
          <w:rFonts w:ascii="Courier New" w:hAnsi="Courier New" w:cs="Courier New"/>
          <w:sz w:val="26"/>
          <w:szCs w:val="26"/>
        </w:rPr>
        <w:t xml:space="preserve">Punctaj acordat: </w:t>
      </w:r>
      <w:r w:rsidRPr="00E81958">
        <w:rPr>
          <w:rFonts w:ascii="Courier New" w:hAnsi="Courier New" w:cs="Courier New"/>
          <w:b/>
          <w:sz w:val="26"/>
          <w:szCs w:val="26"/>
        </w:rPr>
        <w:t>20 puncte</w:t>
      </w:r>
    </w:p>
    <w:p w:rsidR="0079320F" w:rsidRPr="0079320F" w:rsidRDefault="0079320F" w:rsidP="0079320F">
      <w:pPr>
        <w:jc w:val="both"/>
        <w:rPr>
          <w:rFonts w:ascii="Courier New" w:hAnsi="Courier New" w:cs="Courier New"/>
          <w:sz w:val="26"/>
          <w:szCs w:val="26"/>
        </w:rPr>
      </w:pPr>
      <w:r w:rsidRPr="0079320F">
        <w:rPr>
          <w:rFonts w:ascii="Courier New" w:hAnsi="Courier New" w:cs="Courier New"/>
          <w:sz w:val="26"/>
          <w:szCs w:val="26"/>
        </w:rPr>
        <w:t xml:space="preserve">Se </w:t>
      </w:r>
      <w:r w:rsidR="008C1931">
        <w:rPr>
          <w:rFonts w:ascii="Courier New" w:hAnsi="Courier New" w:cs="Courier New"/>
          <w:sz w:val="26"/>
          <w:szCs w:val="26"/>
        </w:rPr>
        <w:t>punctează</w:t>
      </w:r>
      <w:r w:rsidRPr="0079320F">
        <w:rPr>
          <w:rFonts w:ascii="Courier New" w:hAnsi="Courier New" w:cs="Courier New"/>
          <w:sz w:val="26"/>
          <w:szCs w:val="26"/>
        </w:rPr>
        <w:t>:</w:t>
      </w:r>
    </w:p>
    <w:p w:rsidR="0079320F" w:rsidRPr="0079320F" w:rsidRDefault="0079320F" w:rsidP="0079320F">
      <w:pPr>
        <w:pStyle w:val="ListParagraph"/>
        <w:numPr>
          <w:ilvl w:val="0"/>
          <w:numId w:val="19"/>
        </w:numPr>
        <w:jc w:val="both"/>
        <w:rPr>
          <w:rFonts w:ascii="Courier New" w:hAnsi="Courier New" w:cs="Courier New"/>
          <w:sz w:val="26"/>
          <w:szCs w:val="26"/>
        </w:rPr>
      </w:pPr>
      <w:r w:rsidRPr="0079320F">
        <w:rPr>
          <w:rFonts w:ascii="Courier New" w:hAnsi="Courier New" w:cs="Courier New"/>
          <w:sz w:val="26"/>
          <w:szCs w:val="26"/>
        </w:rPr>
        <w:t xml:space="preserve">definire corectă autonomie locală – </w:t>
      </w:r>
      <w:r w:rsidRPr="00E81958">
        <w:rPr>
          <w:rFonts w:ascii="Courier New" w:hAnsi="Courier New" w:cs="Courier New"/>
          <w:b/>
          <w:sz w:val="26"/>
          <w:szCs w:val="26"/>
        </w:rPr>
        <w:t>2 puncte</w:t>
      </w:r>
    </w:p>
    <w:p w:rsidR="0079320F" w:rsidRPr="0079320F" w:rsidRDefault="0079320F" w:rsidP="0079320F">
      <w:pPr>
        <w:pStyle w:val="ListParagraph"/>
        <w:numPr>
          <w:ilvl w:val="0"/>
          <w:numId w:val="19"/>
        </w:numPr>
        <w:jc w:val="both"/>
        <w:rPr>
          <w:rFonts w:ascii="Courier New" w:hAnsi="Courier New" w:cs="Courier New"/>
          <w:sz w:val="26"/>
          <w:szCs w:val="26"/>
        </w:rPr>
      </w:pPr>
      <w:r w:rsidRPr="0079320F">
        <w:rPr>
          <w:rFonts w:ascii="Courier New" w:hAnsi="Courier New" w:cs="Courier New"/>
          <w:sz w:val="26"/>
          <w:szCs w:val="26"/>
        </w:rPr>
        <w:t xml:space="preserve">menţionare autorităti care exercită autonomie locală – </w:t>
      </w:r>
      <w:r w:rsidR="00815225">
        <w:rPr>
          <w:rFonts w:ascii="Courier New" w:hAnsi="Courier New" w:cs="Courier New"/>
          <w:b/>
          <w:sz w:val="26"/>
          <w:szCs w:val="26"/>
        </w:rPr>
        <w:t>4</w:t>
      </w:r>
      <w:r w:rsidRPr="00E81958">
        <w:rPr>
          <w:rFonts w:ascii="Courier New" w:hAnsi="Courier New" w:cs="Courier New"/>
          <w:b/>
          <w:sz w:val="26"/>
          <w:szCs w:val="26"/>
        </w:rPr>
        <w:t xml:space="preserve"> puncte</w:t>
      </w:r>
    </w:p>
    <w:p w:rsidR="0079320F" w:rsidRPr="00E81958" w:rsidRDefault="0079320F" w:rsidP="0079320F">
      <w:pPr>
        <w:pStyle w:val="ListParagraph"/>
        <w:numPr>
          <w:ilvl w:val="0"/>
          <w:numId w:val="19"/>
        </w:numPr>
        <w:jc w:val="both"/>
        <w:rPr>
          <w:rFonts w:ascii="Courier New" w:hAnsi="Courier New" w:cs="Courier New"/>
          <w:b/>
          <w:sz w:val="26"/>
          <w:szCs w:val="26"/>
        </w:rPr>
      </w:pPr>
      <w:r w:rsidRPr="0079320F">
        <w:rPr>
          <w:rFonts w:ascii="Courier New" w:hAnsi="Courier New" w:cs="Courier New"/>
          <w:sz w:val="26"/>
          <w:szCs w:val="26"/>
        </w:rPr>
        <w:t xml:space="preserve">precizare posibilitate organizare referendum – </w:t>
      </w:r>
      <w:r w:rsidRPr="00E81958">
        <w:rPr>
          <w:rFonts w:ascii="Courier New" w:hAnsi="Courier New" w:cs="Courier New"/>
          <w:b/>
          <w:sz w:val="26"/>
          <w:szCs w:val="26"/>
        </w:rPr>
        <w:t>2 puncte;</w:t>
      </w:r>
    </w:p>
    <w:p w:rsidR="0079320F" w:rsidRPr="00E81958" w:rsidRDefault="0079320F" w:rsidP="0079320F">
      <w:pPr>
        <w:pStyle w:val="ListParagraph"/>
        <w:numPr>
          <w:ilvl w:val="0"/>
          <w:numId w:val="19"/>
        </w:numPr>
        <w:jc w:val="both"/>
        <w:rPr>
          <w:rFonts w:ascii="Courier New" w:hAnsi="Courier New" w:cs="Courier New"/>
          <w:b/>
          <w:sz w:val="26"/>
          <w:szCs w:val="26"/>
        </w:rPr>
      </w:pPr>
      <w:r w:rsidRPr="0079320F">
        <w:rPr>
          <w:rFonts w:ascii="Courier New" w:hAnsi="Courier New" w:cs="Courier New"/>
          <w:sz w:val="26"/>
          <w:szCs w:val="26"/>
        </w:rPr>
        <w:t xml:space="preserve">definire colectivitate locală – </w:t>
      </w:r>
      <w:r w:rsidRPr="00E81958">
        <w:rPr>
          <w:rFonts w:ascii="Courier New" w:hAnsi="Courier New" w:cs="Courier New"/>
          <w:b/>
          <w:sz w:val="26"/>
          <w:szCs w:val="26"/>
        </w:rPr>
        <w:t>1 punct;</w:t>
      </w:r>
    </w:p>
    <w:p w:rsidR="0079320F" w:rsidRPr="0079320F" w:rsidRDefault="0079320F" w:rsidP="0079320F">
      <w:pPr>
        <w:pStyle w:val="ListParagraph"/>
        <w:numPr>
          <w:ilvl w:val="0"/>
          <w:numId w:val="19"/>
        </w:numPr>
        <w:jc w:val="both"/>
        <w:rPr>
          <w:rFonts w:ascii="Courier New" w:hAnsi="Courier New" w:cs="Courier New"/>
          <w:sz w:val="26"/>
          <w:szCs w:val="26"/>
        </w:rPr>
      </w:pPr>
      <w:r w:rsidRPr="0079320F">
        <w:rPr>
          <w:rFonts w:ascii="Courier New" w:hAnsi="Courier New" w:cs="Courier New"/>
          <w:sz w:val="26"/>
          <w:szCs w:val="26"/>
        </w:rPr>
        <w:t xml:space="preserve">menţionare că autonomia locală este numai financiară si administrativă – </w:t>
      </w:r>
      <w:r w:rsidRPr="00E81958">
        <w:rPr>
          <w:rFonts w:ascii="Courier New" w:hAnsi="Courier New" w:cs="Courier New"/>
          <w:b/>
          <w:sz w:val="26"/>
          <w:szCs w:val="26"/>
        </w:rPr>
        <w:t>2 puncte</w:t>
      </w:r>
      <w:r w:rsidRPr="0079320F">
        <w:rPr>
          <w:rFonts w:ascii="Courier New" w:hAnsi="Courier New" w:cs="Courier New"/>
          <w:sz w:val="26"/>
          <w:szCs w:val="26"/>
        </w:rPr>
        <w:t>;</w:t>
      </w:r>
    </w:p>
    <w:p w:rsidR="0079320F" w:rsidRPr="0079320F" w:rsidRDefault="0079320F" w:rsidP="0079320F">
      <w:pPr>
        <w:pStyle w:val="ListParagraph"/>
        <w:numPr>
          <w:ilvl w:val="0"/>
          <w:numId w:val="19"/>
        </w:numPr>
        <w:jc w:val="both"/>
        <w:rPr>
          <w:rFonts w:ascii="Courier New" w:hAnsi="Courier New" w:cs="Courier New"/>
          <w:sz w:val="26"/>
          <w:szCs w:val="26"/>
        </w:rPr>
      </w:pPr>
      <w:r w:rsidRPr="0079320F">
        <w:rPr>
          <w:rFonts w:ascii="Courier New" w:hAnsi="Courier New" w:cs="Courier New"/>
          <w:sz w:val="26"/>
          <w:szCs w:val="26"/>
        </w:rPr>
        <w:t xml:space="preserve">precizare că intre autoritatea locală şi consiliul judetean nu există subordonare – </w:t>
      </w:r>
      <w:r w:rsidRPr="00E81958">
        <w:rPr>
          <w:rFonts w:ascii="Courier New" w:hAnsi="Courier New" w:cs="Courier New"/>
          <w:b/>
          <w:sz w:val="26"/>
          <w:szCs w:val="26"/>
        </w:rPr>
        <w:t>5 puncte</w:t>
      </w:r>
      <w:r w:rsidRPr="0079320F">
        <w:rPr>
          <w:rFonts w:ascii="Courier New" w:hAnsi="Courier New" w:cs="Courier New"/>
          <w:sz w:val="26"/>
          <w:szCs w:val="26"/>
        </w:rPr>
        <w:t>;</w:t>
      </w:r>
    </w:p>
    <w:p w:rsidR="0079320F" w:rsidRPr="0079320F" w:rsidRDefault="0079320F" w:rsidP="0079320F">
      <w:pPr>
        <w:pStyle w:val="ListParagraph"/>
        <w:numPr>
          <w:ilvl w:val="0"/>
          <w:numId w:val="19"/>
        </w:numPr>
        <w:jc w:val="both"/>
        <w:rPr>
          <w:rFonts w:ascii="Courier New" w:hAnsi="Courier New" w:cs="Courier New"/>
          <w:sz w:val="26"/>
          <w:szCs w:val="26"/>
        </w:rPr>
      </w:pPr>
      <w:r w:rsidRPr="0079320F">
        <w:rPr>
          <w:rFonts w:ascii="Courier New" w:hAnsi="Courier New" w:cs="Courier New"/>
          <w:sz w:val="26"/>
          <w:szCs w:val="26"/>
        </w:rPr>
        <w:t xml:space="preserve">mentionare raporturi de coordonare intre autorităti – </w:t>
      </w:r>
      <w:r w:rsidRPr="00E81958">
        <w:rPr>
          <w:rFonts w:ascii="Courier New" w:hAnsi="Courier New" w:cs="Courier New"/>
          <w:b/>
          <w:sz w:val="26"/>
          <w:szCs w:val="26"/>
        </w:rPr>
        <w:t>2 puncte</w:t>
      </w:r>
      <w:r w:rsidRPr="0079320F">
        <w:rPr>
          <w:rFonts w:ascii="Courier New" w:hAnsi="Courier New" w:cs="Courier New"/>
          <w:sz w:val="26"/>
          <w:szCs w:val="26"/>
        </w:rPr>
        <w:t>;</w:t>
      </w:r>
    </w:p>
    <w:p w:rsidR="0079320F" w:rsidRPr="0079320F" w:rsidRDefault="0079320F" w:rsidP="0079320F">
      <w:pPr>
        <w:pStyle w:val="ListParagraph"/>
        <w:numPr>
          <w:ilvl w:val="0"/>
          <w:numId w:val="19"/>
        </w:numPr>
        <w:jc w:val="both"/>
        <w:rPr>
          <w:rFonts w:ascii="Courier New" w:hAnsi="Courier New" w:cs="Courier New"/>
          <w:sz w:val="26"/>
          <w:szCs w:val="26"/>
        </w:rPr>
      </w:pPr>
      <w:r w:rsidRPr="0079320F">
        <w:rPr>
          <w:rFonts w:ascii="Courier New" w:hAnsi="Courier New" w:cs="Courier New"/>
          <w:sz w:val="26"/>
          <w:szCs w:val="26"/>
        </w:rPr>
        <w:t xml:space="preserve">enumerare aleşi locali – </w:t>
      </w:r>
      <w:r w:rsidRPr="00E81958">
        <w:rPr>
          <w:rFonts w:ascii="Courier New" w:hAnsi="Courier New" w:cs="Courier New"/>
          <w:b/>
          <w:sz w:val="26"/>
          <w:szCs w:val="26"/>
        </w:rPr>
        <w:t>2 puncte</w:t>
      </w:r>
      <w:r w:rsidRPr="0079320F">
        <w:rPr>
          <w:rFonts w:ascii="Courier New" w:hAnsi="Courier New" w:cs="Courier New"/>
          <w:sz w:val="26"/>
          <w:szCs w:val="26"/>
        </w:rPr>
        <w:t>.</w:t>
      </w:r>
    </w:p>
    <w:p w:rsidR="00F03C63" w:rsidRPr="0079320F" w:rsidRDefault="00F03C63" w:rsidP="00DA3517">
      <w:pPr>
        <w:jc w:val="both"/>
        <w:rPr>
          <w:rFonts w:ascii="Courier New" w:hAnsi="Courier New" w:cs="Courier New"/>
          <w:b/>
          <w:sz w:val="28"/>
          <w:szCs w:val="28"/>
        </w:rPr>
      </w:pPr>
    </w:p>
    <w:p w:rsidR="003B7ADC" w:rsidRDefault="003B7ADC" w:rsidP="003B7ADC">
      <w:pPr>
        <w:jc w:val="both"/>
        <w:rPr>
          <w:b/>
          <w:sz w:val="28"/>
          <w:szCs w:val="28"/>
        </w:rPr>
      </w:pPr>
      <w:r w:rsidRPr="006B3A8C">
        <w:rPr>
          <w:b/>
          <w:sz w:val="28"/>
          <w:szCs w:val="28"/>
        </w:rPr>
        <w:t>RĂSPUNSURI CORECTE</w:t>
      </w:r>
    </w:p>
    <w:p w:rsidR="00F03C63" w:rsidRDefault="003B7ADC" w:rsidP="003B7ADC">
      <w:pPr>
        <w:jc w:val="both"/>
        <w:rPr>
          <w:sz w:val="28"/>
          <w:szCs w:val="28"/>
        </w:rPr>
      </w:pPr>
      <w:r w:rsidRPr="00FE3B37">
        <w:rPr>
          <w:sz w:val="28"/>
          <w:szCs w:val="28"/>
        </w:rPr>
        <w:t xml:space="preserve">EXTRAS DIN LEGEA NR. </w:t>
      </w:r>
      <w:r>
        <w:rPr>
          <w:sz w:val="28"/>
          <w:szCs w:val="28"/>
        </w:rPr>
        <w:t>215/2001</w:t>
      </w:r>
    </w:p>
    <w:p w:rsidR="003B7ADC" w:rsidRDefault="003B7ADC" w:rsidP="003B7ADC">
      <w:pPr>
        <w:jc w:val="both"/>
        <w:rPr>
          <w:sz w:val="28"/>
          <w:szCs w:val="28"/>
        </w:rPr>
      </w:pPr>
    </w:p>
    <w:p w:rsidR="004E2FAD" w:rsidRDefault="005F7E18" w:rsidP="005F7E18">
      <w:pPr>
        <w:rPr>
          <w:rStyle w:val="apple-converted-space"/>
          <w:rFonts w:ascii="Courier New" w:hAnsi="Courier New" w:cs="Courier New"/>
          <w:color w:val="0000FF"/>
          <w:sz w:val="22"/>
          <w:szCs w:val="22"/>
        </w:rPr>
      </w:pPr>
      <w:bookmarkStart w:id="11" w:name="A3"/>
      <w:r>
        <w:rPr>
          <w:rFonts w:ascii="Courier New" w:hAnsi="Courier New" w:cs="Courier New"/>
          <w:color w:val="0000FF"/>
          <w:sz w:val="22"/>
          <w:szCs w:val="22"/>
        </w:rPr>
        <w:t>ART. 3</w:t>
      </w:r>
      <w:bookmarkEnd w:id="11"/>
      <w:r>
        <w:rPr>
          <w:rFonts w:ascii="Courier New" w:hAnsi="Courier New" w:cs="Courier New"/>
          <w:color w:val="0000FF"/>
          <w:sz w:val="22"/>
          <w:szCs w:val="22"/>
        </w:rPr>
        <w:t> </w:t>
      </w:r>
      <w:r>
        <w:rPr>
          <w:rStyle w:val="apple-converted-space"/>
          <w:rFonts w:ascii="Courier New" w:hAnsi="Courier New" w:cs="Courier New"/>
          <w:color w:val="0000FF"/>
          <w:sz w:val="22"/>
          <w:szCs w:val="22"/>
        </w:rPr>
        <w:t>  </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(1) Prin autonomie locală se înţelege dreptul şi capacitatea efectivă a autorităţilor administraţiei publice locale de a soluţiona şi de a gestiona, în numele şi în interesul colectivităţilor locale pe care le reprezintă, treburile publice, în condiţiile legii.</w:t>
      </w:r>
      <w:r>
        <w:rPr>
          <w:rStyle w:val="apple-converted-space"/>
          <w:color w:val="000000"/>
          <w:sz w:val="27"/>
          <w:szCs w:val="27"/>
          <w:shd w:val="clear" w:color="auto" w:fill="FFFFFF"/>
        </w:rPr>
        <w:t> </w:t>
      </w:r>
      <w:r>
        <w:rPr>
          <w:color w:val="000000"/>
          <w:sz w:val="27"/>
          <w:szCs w:val="27"/>
        </w:rPr>
        <w:br/>
      </w:r>
      <w:r w:rsidRPr="004E2FAD">
        <w:rPr>
          <w:rFonts w:ascii="Courier New" w:hAnsi="Courier New" w:cs="Courier New"/>
          <w:sz w:val="22"/>
          <w:szCs w:val="22"/>
        </w:rPr>
        <w:t> </w:t>
      </w:r>
      <w:r w:rsidRPr="004E2FAD">
        <w:rPr>
          <w:rFonts w:ascii="Courier New" w:hAnsi="Courier New" w:cs="Courier New"/>
          <w:sz w:val="22"/>
          <w:szCs w:val="22"/>
        </w:rPr>
        <w:t> </w:t>
      </w:r>
      <w:r w:rsidRPr="004E2FAD">
        <w:rPr>
          <w:rFonts w:ascii="Courier New" w:hAnsi="Courier New" w:cs="Courier New"/>
          <w:sz w:val="22"/>
          <w:szCs w:val="22"/>
        </w:rPr>
        <w:t>(2) Acest drept se exercită de consiliile locale şi primari, precum şi de consiliile judeţene, autorităţi ale administraţiei publice locale alese prin vot universal, egal, direct, secret şi liber exprimat.</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(3) Dispoziţiile alin. (2) nu aduc atingere posibilităţii de a recurge la consultarea locuitorilor prin referendum sau prin orice altă formă de participare directă a cetăţenilor la treburile publice, în condiţiile legii.</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(4) Prin colectivitate locală se înţelege totalitatea locuitorilor din unitatea administrativ-teritorială.</w:t>
      </w:r>
      <w:r>
        <w:rPr>
          <w:color w:val="000000"/>
          <w:sz w:val="27"/>
          <w:szCs w:val="27"/>
        </w:rPr>
        <w:br/>
      </w:r>
      <w:r>
        <w:rPr>
          <w:rFonts w:ascii="Courier New" w:hAnsi="Courier New" w:cs="Courier New"/>
          <w:color w:val="0000FF"/>
          <w:sz w:val="22"/>
          <w:szCs w:val="22"/>
        </w:rPr>
        <w:t> </w:t>
      </w:r>
      <w:r>
        <w:rPr>
          <w:rFonts w:ascii="Courier New" w:hAnsi="Courier New" w:cs="Courier New"/>
          <w:color w:val="0000FF"/>
          <w:sz w:val="22"/>
          <w:szCs w:val="22"/>
        </w:rPr>
        <w:t> </w:t>
      </w:r>
      <w:bookmarkStart w:id="12" w:name="A4"/>
      <w:r>
        <w:rPr>
          <w:rFonts w:ascii="Courier New" w:hAnsi="Courier New" w:cs="Courier New"/>
          <w:color w:val="0000FF"/>
          <w:sz w:val="22"/>
          <w:szCs w:val="22"/>
        </w:rPr>
        <w:t>ART. 4</w:t>
      </w:r>
      <w:bookmarkEnd w:id="12"/>
      <w:r>
        <w:rPr>
          <w:rFonts w:ascii="Courier New" w:hAnsi="Courier New" w:cs="Courier New"/>
          <w:color w:val="0000FF"/>
          <w:sz w:val="22"/>
          <w:szCs w:val="22"/>
        </w:rPr>
        <w:t> </w:t>
      </w:r>
      <w:r>
        <w:rPr>
          <w:rStyle w:val="apple-converted-space"/>
          <w:rFonts w:ascii="Courier New" w:hAnsi="Courier New" w:cs="Courier New"/>
          <w:color w:val="0000FF"/>
          <w:sz w:val="22"/>
          <w:szCs w:val="22"/>
        </w:rPr>
        <w:t>  </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(1) Autonomia locală este numai administrativă şi financiară, fiind exercitată pe baza şi în limitele prevăzute de lege.</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(2) Autonomia locală priveşte organizarea, funcţionarea, competenţele şi atribuţiile, precum şi gestionarea resurselor care, potrivit legii, aparţin comunei, oraşului, municipiului sau judeţului, după caz.</w:t>
      </w:r>
      <w:r>
        <w:rPr>
          <w:color w:val="000000"/>
          <w:sz w:val="27"/>
          <w:szCs w:val="27"/>
        </w:rPr>
        <w:br/>
      </w:r>
      <w:r>
        <w:rPr>
          <w:rFonts w:ascii="Courier New" w:hAnsi="Courier New" w:cs="Courier New"/>
          <w:color w:val="0000FF"/>
          <w:sz w:val="22"/>
          <w:szCs w:val="22"/>
        </w:rPr>
        <w:lastRenderedPageBreak/>
        <w:t> </w:t>
      </w:r>
      <w:r>
        <w:rPr>
          <w:rFonts w:ascii="Courier New" w:hAnsi="Courier New" w:cs="Courier New"/>
          <w:color w:val="0000FF"/>
          <w:sz w:val="22"/>
          <w:szCs w:val="22"/>
        </w:rPr>
        <w:t> </w:t>
      </w:r>
      <w:bookmarkStart w:id="13" w:name="A5"/>
      <w:r>
        <w:rPr>
          <w:rFonts w:ascii="Courier New" w:hAnsi="Courier New" w:cs="Courier New"/>
          <w:color w:val="0000FF"/>
          <w:sz w:val="22"/>
          <w:szCs w:val="22"/>
        </w:rPr>
        <w:t>ART. 5</w:t>
      </w:r>
      <w:bookmarkEnd w:id="13"/>
      <w:r>
        <w:rPr>
          <w:rFonts w:ascii="Courier New" w:hAnsi="Courier New" w:cs="Courier New"/>
          <w:color w:val="0000FF"/>
          <w:sz w:val="22"/>
          <w:szCs w:val="22"/>
        </w:rPr>
        <w:t> </w:t>
      </w:r>
      <w:r>
        <w:rPr>
          <w:rStyle w:val="apple-converted-space"/>
          <w:rFonts w:ascii="Courier New" w:hAnsi="Courier New" w:cs="Courier New"/>
          <w:color w:val="0000FF"/>
          <w:sz w:val="22"/>
          <w:szCs w:val="22"/>
        </w:rPr>
        <w:t>  </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(1) Autorităţile administraţiei publice locale exercită, în condiţiile legii, competenţe exclusive, competenţe partajate şi competenţe delegate.</w:t>
      </w:r>
      <w:r>
        <w:rPr>
          <w:color w:val="000000"/>
          <w:sz w:val="27"/>
          <w:szCs w:val="27"/>
        </w:rPr>
        <w:br/>
      </w:r>
      <w:r>
        <w:rPr>
          <w:rFonts w:ascii="Courier New" w:hAnsi="Courier New" w:cs="Courier New"/>
          <w:color w:val="000000"/>
          <w:sz w:val="22"/>
          <w:szCs w:val="22"/>
        </w:rPr>
        <w:t> </w:t>
      </w:r>
      <w:r>
        <w:rPr>
          <w:rFonts w:ascii="Courier New" w:hAnsi="Courier New" w:cs="Courier New"/>
          <w:color w:val="000000"/>
          <w:sz w:val="22"/>
          <w:szCs w:val="22"/>
        </w:rPr>
        <w:t> </w:t>
      </w:r>
      <w:r>
        <w:rPr>
          <w:rFonts w:ascii="Courier New" w:hAnsi="Courier New" w:cs="Courier New"/>
          <w:color w:val="000000"/>
          <w:sz w:val="22"/>
          <w:szCs w:val="22"/>
        </w:rPr>
        <w:t>(2) Autonomia locală conferă autorităţilor administraţiei publice locale dreptul ca, în limitele legii, să aibă iniţiative în toate domeniile, cu excepţia celor care sunt date în mod expres în competenţa altor autorităţi publice.</w:t>
      </w:r>
      <w:r>
        <w:rPr>
          <w:color w:val="000000"/>
          <w:sz w:val="27"/>
          <w:szCs w:val="27"/>
        </w:rPr>
        <w:br/>
      </w:r>
      <w:r>
        <w:rPr>
          <w:rFonts w:ascii="Courier New" w:hAnsi="Courier New" w:cs="Courier New"/>
          <w:color w:val="0000FF"/>
          <w:sz w:val="22"/>
          <w:szCs w:val="22"/>
        </w:rPr>
        <w:t> </w:t>
      </w:r>
      <w:r>
        <w:rPr>
          <w:rFonts w:ascii="Courier New" w:hAnsi="Courier New" w:cs="Courier New"/>
          <w:color w:val="0000FF"/>
          <w:sz w:val="22"/>
          <w:szCs w:val="22"/>
        </w:rPr>
        <w:t> </w:t>
      </w:r>
      <w:bookmarkStart w:id="14" w:name="A6"/>
      <w:r>
        <w:rPr>
          <w:rFonts w:ascii="Courier New" w:hAnsi="Courier New" w:cs="Courier New"/>
          <w:color w:val="0000FF"/>
          <w:sz w:val="22"/>
          <w:szCs w:val="22"/>
        </w:rPr>
        <w:t>ART. 6</w:t>
      </w:r>
      <w:bookmarkEnd w:id="14"/>
      <w:r>
        <w:rPr>
          <w:rFonts w:ascii="Courier New" w:hAnsi="Courier New" w:cs="Courier New"/>
          <w:color w:val="0000FF"/>
          <w:sz w:val="22"/>
          <w:szCs w:val="22"/>
        </w:rPr>
        <w:t> </w:t>
      </w:r>
      <w:r>
        <w:rPr>
          <w:rStyle w:val="apple-converted-space"/>
          <w:rFonts w:ascii="Courier New" w:hAnsi="Courier New" w:cs="Courier New"/>
          <w:color w:val="0000FF"/>
          <w:sz w:val="22"/>
          <w:szCs w:val="22"/>
        </w:rPr>
        <w:t> </w:t>
      </w:r>
    </w:p>
    <w:p w:rsidR="005F7E18" w:rsidRDefault="004E2FAD" w:rsidP="005F7E18">
      <w:pPr>
        <w:rPr>
          <w:rFonts w:ascii="Courier New" w:hAnsi="Courier New" w:cs="Courier New"/>
          <w:color w:val="000000"/>
          <w:sz w:val="22"/>
          <w:szCs w:val="22"/>
        </w:rPr>
      </w:pPr>
      <w:r>
        <w:rPr>
          <w:rFonts w:ascii="Courier New" w:hAnsi="Courier New" w:cs="Courier New"/>
          <w:color w:val="000000"/>
          <w:sz w:val="22"/>
          <w:szCs w:val="22"/>
        </w:rPr>
        <w:t xml:space="preserve"> </w:t>
      </w:r>
      <w:r w:rsidR="005F7E18">
        <w:rPr>
          <w:rFonts w:ascii="Courier New" w:hAnsi="Courier New" w:cs="Courier New"/>
          <w:color w:val="000000"/>
          <w:sz w:val="22"/>
          <w:szCs w:val="22"/>
        </w:rPr>
        <w:t> </w:t>
      </w:r>
      <w:r w:rsidR="005F7E18">
        <w:rPr>
          <w:rFonts w:ascii="Courier New" w:hAnsi="Courier New" w:cs="Courier New"/>
          <w:color w:val="000000"/>
          <w:sz w:val="22"/>
          <w:szCs w:val="22"/>
        </w:rPr>
        <w:t> </w:t>
      </w:r>
      <w:r w:rsidR="005F7E18">
        <w:rPr>
          <w:rFonts w:ascii="Courier New" w:hAnsi="Courier New" w:cs="Courier New"/>
          <w:color w:val="000000"/>
          <w:sz w:val="22"/>
          <w:szCs w:val="22"/>
        </w:rPr>
        <w:t>(1) Raporturile dintre autorităţile administraţiei publice locale din comune, oraşe şi municipii şi autorităţile administraţiei publice de la nivel judeţean se bazează pe principiile autonomiei, legalităţii, responsabilităţii, cooperării şi solidarităţii în rezolvarea problemelor întregului judeţ.</w:t>
      </w:r>
      <w:r w:rsidR="005F7E18">
        <w:rPr>
          <w:color w:val="000000"/>
          <w:sz w:val="27"/>
          <w:szCs w:val="27"/>
        </w:rPr>
        <w:br/>
      </w:r>
      <w:r w:rsidR="005F7E18">
        <w:rPr>
          <w:rFonts w:ascii="Courier New" w:hAnsi="Courier New" w:cs="Courier New"/>
          <w:color w:val="000000"/>
          <w:sz w:val="22"/>
          <w:szCs w:val="22"/>
        </w:rPr>
        <w:t> </w:t>
      </w:r>
      <w:r w:rsidR="005F7E18">
        <w:rPr>
          <w:rFonts w:ascii="Courier New" w:hAnsi="Courier New" w:cs="Courier New"/>
          <w:color w:val="000000"/>
          <w:sz w:val="22"/>
          <w:szCs w:val="22"/>
        </w:rPr>
        <w:t> </w:t>
      </w:r>
      <w:r w:rsidR="005F7E18">
        <w:rPr>
          <w:rFonts w:ascii="Courier New" w:hAnsi="Courier New" w:cs="Courier New"/>
          <w:color w:val="000000"/>
          <w:sz w:val="22"/>
          <w:szCs w:val="22"/>
        </w:rPr>
        <w:t>(2) În relaţiile dintre autorităţile administraţiei publice locale şi consiliul judeţean, pe de o parte, precum şi între consiliul local şi primar, pe de altă parte, nu există raporturi de subordonare.</w:t>
      </w:r>
    </w:p>
    <w:p w:rsidR="004E2FAD" w:rsidRDefault="004E2FAD" w:rsidP="005F7E18">
      <w:pPr>
        <w:rPr>
          <w:rFonts w:ascii="Courier New" w:hAnsi="Courier New" w:cs="Courier New"/>
          <w:sz w:val="22"/>
          <w:szCs w:val="22"/>
        </w:rPr>
      </w:pPr>
      <w:r>
        <w:rPr>
          <w:rFonts w:ascii="Courier New" w:hAnsi="Courier New" w:cs="Courier New"/>
          <w:color w:val="0000FF"/>
          <w:sz w:val="22"/>
          <w:szCs w:val="22"/>
        </w:rPr>
        <w:t>ART. 25</w:t>
      </w:r>
      <w:r>
        <w:rPr>
          <w:color w:val="000000"/>
          <w:sz w:val="27"/>
          <w:szCs w:val="27"/>
        </w:rPr>
        <w:br/>
      </w:r>
      <w:r w:rsidRPr="004E2FAD">
        <w:rPr>
          <w:rFonts w:ascii="Courier New" w:hAnsi="Courier New" w:cs="Courier New"/>
          <w:sz w:val="22"/>
          <w:szCs w:val="22"/>
        </w:rPr>
        <w:t> </w:t>
      </w:r>
      <w:r w:rsidRPr="004E2FAD">
        <w:rPr>
          <w:rFonts w:ascii="Courier New" w:hAnsi="Courier New" w:cs="Courier New"/>
          <w:sz w:val="22"/>
          <w:szCs w:val="22"/>
        </w:rPr>
        <w:t> </w:t>
      </w:r>
      <w:r w:rsidRPr="004E2FAD">
        <w:rPr>
          <w:rFonts w:ascii="Courier New" w:hAnsi="Courier New" w:cs="Courier New"/>
          <w:sz w:val="22"/>
          <w:szCs w:val="22"/>
        </w:rPr>
        <w:t>Aleşii locali sunt primarul, consilierii locali, preşedintele consiliului judeţean şi consilierii judeţeni. În asigurarea liberului exerciţiu al mandatului lor, aceştia îndeplinesc o funcţie de autoritate publică, beneficiind de dispoziţiile legii penale cu privire la persoanele care îndeplinesc o funcţie ce implică exerciţiul autorităţii de stat.</w:t>
      </w:r>
    </w:p>
    <w:p w:rsidR="00563931" w:rsidRPr="0079320F" w:rsidRDefault="00563931" w:rsidP="005F7E18">
      <w:pPr>
        <w:rPr>
          <w:rFonts w:ascii="Courier New" w:hAnsi="Courier New" w:cs="Courier New"/>
          <w:sz w:val="28"/>
          <w:szCs w:val="28"/>
        </w:rPr>
      </w:pPr>
    </w:p>
    <w:p w:rsidR="00DA3517" w:rsidRDefault="00DA3517" w:rsidP="00DA3517">
      <w:pPr>
        <w:jc w:val="both"/>
        <w:rPr>
          <w:b/>
          <w:sz w:val="28"/>
          <w:szCs w:val="28"/>
        </w:rPr>
      </w:pPr>
      <w:r w:rsidRPr="00563931">
        <w:rPr>
          <w:b/>
          <w:sz w:val="28"/>
          <w:szCs w:val="28"/>
        </w:rPr>
        <w:t>5. Care este regimul sumelor rezultate din valorificarea mijloacelor fixe şi a unor bunuri materiale, precum şi al sumelor încasate din concesionarea sau închirierea unor bunuri ori din valorificarea unor bunuri confiscate conform legii 273 / 2006 privind finantele publice locale, actualizata?</w:t>
      </w:r>
      <w:r>
        <w:rPr>
          <w:sz w:val="28"/>
          <w:szCs w:val="28"/>
        </w:rPr>
        <w:t xml:space="preserve"> – </w:t>
      </w:r>
      <w:r w:rsidRPr="00DA3517">
        <w:rPr>
          <w:b/>
          <w:sz w:val="28"/>
          <w:szCs w:val="28"/>
        </w:rPr>
        <w:t>15 PUNCTE</w:t>
      </w:r>
    </w:p>
    <w:p w:rsidR="00563931" w:rsidRDefault="00563931" w:rsidP="00DA3517">
      <w:pPr>
        <w:jc w:val="both"/>
        <w:rPr>
          <w:b/>
          <w:sz w:val="28"/>
          <w:szCs w:val="28"/>
        </w:rPr>
      </w:pPr>
    </w:p>
    <w:p w:rsidR="00F94990" w:rsidRPr="0079320F" w:rsidRDefault="00F94990" w:rsidP="00F94990">
      <w:pPr>
        <w:jc w:val="both"/>
        <w:rPr>
          <w:b/>
          <w:sz w:val="28"/>
          <w:szCs w:val="28"/>
        </w:rPr>
      </w:pPr>
      <w:r w:rsidRPr="0079320F">
        <w:rPr>
          <w:b/>
          <w:sz w:val="28"/>
          <w:szCs w:val="28"/>
        </w:rPr>
        <w:t>BAREMUL DE CORECTARE:</w:t>
      </w:r>
    </w:p>
    <w:p w:rsidR="001E6518" w:rsidRDefault="00F94990" w:rsidP="001E6518">
      <w:pPr>
        <w:ind w:firstLine="720"/>
        <w:jc w:val="both"/>
        <w:rPr>
          <w:rFonts w:ascii="Courier New" w:hAnsi="Courier New" w:cs="Courier New"/>
          <w:sz w:val="26"/>
          <w:szCs w:val="26"/>
        </w:rPr>
      </w:pPr>
      <w:r w:rsidRPr="0079320F">
        <w:rPr>
          <w:rFonts w:ascii="Courier New" w:hAnsi="Courier New" w:cs="Courier New"/>
          <w:sz w:val="26"/>
          <w:szCs w:val="26"/>
        </w:rPr>
        <w:t xml:space="preserve">Act normativ:  </w:t>
      </w:r>
      <w:r w:rsidR="001E6518" w:rsidRPr="001E6518">
        <w:rPr>
          <w:rFonts w:ascii="Courier New" w:hAnsi="Courier New" w:cs="Courier New"/>
          <w:sz w:val="26"/>
          <w:szCs w:val="26"/>
        </w:rPr>
        <w:t>Legea 2</w:t>
      </w:r>
      <w:r w:rsidR="001E6518">
        <w:rPr>
          <w:rFonts w:ascii="Courier New" w:hAnsi="Courier New" w:cs="Courier New"/>
          <w:sz w:val="26"/>
          <w:szCs w:val="26"/>
        </w:rPr>
        <w:t>73/2006</w:t>
      </w:r>
      <w:r w:rsidR="001E6518" w:rsidRPr="001E6518">
        <w:rPr>
          <w:rFonts w:ascii="Courier New" w:hAnsi="Courier New" w:cs="Courier New"/>
          <w:sz w:val="26"/>
          <w:szCs w:val="26"/>
        </w:rPr>
        <w:t xml:space="preserve">, Art. 28 </w:t>
      </w:r>
    </w:p>
    <w:p w:rsidR="001E6518" w:rsidRDefault="001E6518" w:rsidP="001E6518">
      <w:pPr>
        <w:ind w:firstLine="720"/>
        <w:jc w:val="both"/>
        <w:rPr>
          <w:rFonts w:ascii="Courier New" w:hAnsi="Courier New" w:cs="Courier New"/>
          <w:sz w:val="26"/>
          <w:szCs w:val="26"/>
        </w:rPr>
      </w:pPr>
      <w:r>
        <w:rPr>
          <w:rFonts w:ascii="Courier New" w:hAnsi="Courier New" w:cs="Courier New"/>
          <w:sz w:val="26"/>
          <w:szCs w:val="26"/>
        </w:rPr>
        <w:t>Se punctează:</w:t>
      </w:r>
    </w:p>
    <w:p w:rsidR="001E6518" w:rsidRPr="00115848" w:rsidRDefault="00115848" w:rsidP="006808E4">
      <w:pPr>
        <w:pStyle w:val="ListParagraph"/>
        <w:numPr>
          <w:ilvl w:val="1"/>
          <w:numId w:val="15"/>
        </w:numPr>
        <w:ind w:firstLine="720"/>
        <w:jc w:val="both"/>
        <w:rPr>
          <w:rFonts w:ascii="Courier New" w:hAnsi="Courier New" w:cs="Courier New"/>
          <w:sz w:val="26"/>
          <w:szCs w:val="26"/>
        </w:rPr>
      </w:pPr>
      <w:r w:rsidRPr="00115848">
        <w:rPr>
          <w:rFonts w:ascii="Courier New" w:hAnsi="Courier New" w:cs="Courier New"/>
          <w:sz w:val="26"/>
          <w:szCs w:val="26"/>
        </w:rPr>
        <w:t>precizarea r</w:t>
      </w:r>
      <w:r w:rsidR="001E6518" w:rsidRPr="00115848">
        <w:rPr>
          <w:rFonts w:ascii="Courier New" w:hAnsi="Courier New" w:cs="Courier New"/>
          <w:sz w:val="26"/>
          <w:szCs w:val="26"/>
        </w:rPr>
        <w:t>egimul</w:t>
      </w:r>
      <w:r w:rsidRPr="00115848">
        <w:rPr>
          <w:rFonts w:ascii="Courier New" w:hAnsi="Courier New" w:cs="Courier New"/>
          <w:sz w:val="26"/>
          <w:szCs w:val="26"/>
        </w:rPr>
        <w:t>ui</w:t>
      </w:r>
      <w:r w:rsidR="001E6518" w:rsidRPr="00115848">
        <w:rPr>
          <w:rFonts w:ascii="Courier New" w:hAnsi="Courier New" w:cs="Courier New"/>
          <w:sz w:val="26"/>
          <w:szCs w:val="26"/>
        </w:rPr>
        <w:t xml:space="preserve"> sumelor rezultate din valorificarea mijloacelor fixe şi a unor bunuri materiale, precum şi al sumelor încasate din concesionarea sau închirierea unor bunuri ori din valorificarea unor bunuri confiscate   -   </w:t>
      </w:r>
      <w:r w:rsidRPr="00115848">
        <w:rPr>
          <w:rFonts w:ascii="Courier New" w:hAnsi="Courier New" w:cs="Courier New"/>
          <w:sz w:val="26"/>
          <w:szCs w:val="26"/>
        </w:rPr>
        <w:t xml:space="preserve"> </w:t>
      </w:r>
      <w:r w:rsidR="001E6518" w:rsidRPr="00115848">
        <w:rPr>
          <w:rFonts w:ascii="Courier New" w:hAnsi="Courier New" w:cs="Courier New"/>
          <w:sz w:val="26"/>
          <w:szCs w:val="26"/>
        </w:rPr>
        <w:t xml:space="preserve">4 </w:t>
      </w:r>
      <w:r>
        <w:rPr>
          <w:rFonts w:ascii="Courier New" w:hAnsi="Courier New" w:cs="Courier New"/>
          <w:sz w:val="26"/>
          <w:szCs w:val="26"/>
        </w:rPr>
        <w:t xml:space="preserve">pct. </w:t>
      </w:r>
      <w:r w:rsidR="001E6518" w:rsidRPr="00115848">
        <w:rPr>
          <w:rFonts w:ascii="Courier New" w:hAnsi="Courier New" w:cs="Courier New"/>
          <w:sz w:val="26"/>
          <w:szCs w:val="26"/>
        </w:rPr>
        <w:t xml:space="preserve">X 3.75 </w:t>
      </w:r>
      <w:r w:rsidRPr="00115848">
        <w:rPr>
          <w:rFonts w:ascii="Courier New" w:hAnsi="Courier New" w:cs="Courier New"/>
          <w:sz w:val="26"/>
          <w:szCs w:val="26"/>
        </w:rPr>
        <w:t>puncte/fiecare</w:t>
      </w:r>
      <w:r>
        <w:rPr>
          <w:rFonts w:ascii="Courier New" w:hAnsi="Courier New" w:cs="Courier New"/>
          <w:sz w:val="26"/>
          <w:szCs w:val="26"/>
        </w:rPr>
        <w:t xml:space="preserve"> = </w:t>
      </w:r>
      <w:r w:rsidRPr="00115848">
        <w:rPr>
          <w:rFonts w:ascii="Courier New" w:hAnsi="Courier New" w:cs="Courier New"/>
          <w:b/>
          <w:sz w:val="26"/>
          <w:szCs w:val="26"/>
        </w:rPr>
        <w:t>15 PUNCTE</w:t>
      </w:r>
    </w:p>
    <w:p w:rsidR="00820294" w:rsidRPr="00820294" w:rsidRDefault="00820294" w:rsidP="00820294">
      <w:pPr>
        <w:jc w:val="both"/>
        <w:rPr>
          <w:b/>
          <w:sz w:val="28"/>
          <w:szCs w:val="28"/>
        </w:rPr>
      </w:pPr>
      <w:r w:rsidRPr="00820294">
        <w:rPr>
          <w:b/>
          <w:sz w:val="28"/>
          <w:szCs w:val="28"/>
        </w:rPr>
        <w:t>RĂSPUNSURI CORECTE</w:t>
      </w:r>
    </w:p>
    <w:p w:rsidR="00820294" w:rsidRDefault="00820294" w:rsidP="00820294">
      <w:pPr>
        <w:jc w:val="both"/>
        <w:rPr>
          <w:sz w:val="28"/>
          <w:szCs w:val="28"/>
        </w:rPr>
      </w:pPr>
      <w:r w:rsidRPr="00820294">
        <w:rPr>
          <w:sz w:val="28"/>
          <w:szCs w:val="28"/>
        </w:rPr>
        <w:t xml:space="preserve">EXTRAS DIN LEGEA NR. </w:t>
      </w:r>
      <w:r>
        <w:rPr>
          <w:sz w:val="28"/>
          <w:szCs w:val="28"/>
        </w:rPr>
        <w:t>273/2006</w:t>
      </w:r>
    </w:p>
    <w:p w:rsidR="004F3666" w:rsidRDefault="00970647" w:rsidP="00970647">
      <w:pPr>
        <w:rPr>
          <w:rStyle w:val="apple-converted-space"/>
          <w:rFonts w:ascii="Courier New" w:hAnsi="Courier New" w:cs="Courier New"/>
          <w:color w:val="0000FF"/>
          <w:sz w:val="22"/>
          <w:szCs w:val="22"/>
        </w:rPr>
      </w:pPr>
      <w:bookmarkStart w:id="15" w:name="A28"/>
      <w:r>
        <w:rPr>
          <w:rFonts w:ascii="Courier New" w:hAnsi="Courier New" w:cs="Courier New"/>
          <w:color w:val="0000FF"/>
          <w:sz w:val="22"/>
          <w:szCs w:val="22"/>
        </w:rPr>
        <w:t>ART. 28</w:t>
      </w:r>
      <w:bookmarkEnd w:id="15"/>
      <w:r>
        <w:rPr>
          <w:rFonts w:ascii="Courier New" w:hAnsi="Courier New" w:cs="Courier New"/>
          <w:color w:val="0000FF"/>
          <w:sz w:val="22"/>
          <w:szCs w:val="22"/>
        </w:rPr>
        <w:t> </w:t>
      </w:r>
      <w:r>
        <w:rPr>
          <w:rStyle w:val="apple-converted-space"/>
          <w:rFonts w:ascii="Courier New" w:hAnsi="Courier New" w:cs="Courier New"/>
          <w:color w:val="0000FF"/>
          <w:sz w:val="22"/>
          <w:szCs w:val="22"/>
        </w:rPr>
        <w:t> </w:t>
      </w:r>
    </w:p>
    <w:p w:rsidR="00563931" w:rsidRPr="00DA3517" w:rsidRDefault="004F3666" w:rsidP="00EF730C">
      <w:pPr>
        <w:rPr>
          <w:b/>
          <w:sz w:val="28"/>
          <w:szCs w:val="28"/>
        </w:rPr>
      </w:pPr>
      <w:r>
        <w:rPr>
          <w:rFonts w:ascii="Courier New" w:hAnsi="Courier New" w:cs="Courier New"/>
          <w:color w:val="000000"/>
          <w:sz w:val="22"/>
          <w:szCs w:val="22"/>
        </w:rPr>
        <w:t xml:space="preserve"> </w:t>
      </w:r>
      <w:r w:rsidR="00970647">
        <w:rPr>
          <w:rFonts w:ascii="Courier New" w:hAnsi="Courier New" w:cs="Courier New"/>
          <w:color w:val="000000"/>
          <w:sz w:val="22"/>
          <w:szCs w:val="22"/>
        </w:rPr>
        <w:t> </w:t>
      </w:r>
      <w:r w:rsidR="00970647">
        <w:rPr>
          <w:rFonts w:ascii="Courier New" w:hAnsi="Courier New" w:cs="Courier New"/>
          <w:color w:val="000000"/>
          <w:sz w:val="22"/>
          <w:szCs w:val="22"/>
        </w:rPr>
        <w:t> </w:t>
      </w:r>
      <w:r w:rsidR="00970647">
        <w:rPr>
          <w:rFonts w:ascii="Courier New" w:hAnsi="Courier New" w:cs="Courier New"/>
          <w:color w:val="000000"/>
          <w:sz w:val="22"/>
          <w:szCs w:val="22"/>
        </w:rPr>
        <w:t>Regimul sumelor rezultate din valorificarea mijloacelor fixe şi a unor bunuri materiale, precum şi al sumelor încasate din concesionarea sau închirierea unor bunuri ori din valorificarea unor bunuri confiscate</w:t>
      </w:r>
      <w:r w:rsidR="00970647">
        <w:rPr>
          <w:color w:val="000000"/>
          <w:sz w:val="27"/>
          <w:szCs w:val="27"/>
        </w:rPr>
        <w:br/>
      </w:r>
      <w:r w:rsidR="00970647">
        <w:rPr>
          <w:rFonts w:ascii="Courier New" w:hAnsi="Courier New" w:cs="Courier New"/>
          <w:color w:val="000000"/>
          <w:sz w:val="22"/>
          <w:szCs w:val="22"/>
        </w:rPr>
        <w:t> </w:t>
      </w:r>
      <w:r w:rsidR="00970647">
        <w:rPr>
          <w:rFonts w:ascii="Courier New" w:hAnsi="Courier New" w:cs="Courier New"/>
          <w:color w:val="000000"/>
          <w:sz w:val="22"/>
          <w:szCs w:val="22"/>
        </w:rPr>
        <w:t> </w:t>
      </w:r>
      <w:r w:rsidR="00970647">
        <w:rPr>
          <w:rFonts w:ascii="Courier New" w:hAnsi="Courier New" w:cs="Courier New"/>
          <w:color w:val="000000"/>
          <w:sz w:val="22"/>
          <w:szCs w:val="22"/>
        </w:rPr>
        <w:t>(1) Sumele încasate din vânzarea ca atare sau din valorificarea materialelor rezultate în urma demolării, dezmembrării ori dezafectării, în condiţiile prevăzute de lege, a unor mijloace fixe sau din vânzarea unor bunuri materiale care aparţin instituţiilor publice, finanţate integral din bugetele locale, constituie venituri ale bugetelor locale şi se varsă la acestea.</w:t>
      </w:r>
      <w:r w:rsidR="00970647">
        <w:rPr>
          <w:color w:val="000000"/>
          <w:sz w:val="27"/>
          <w:szCs w:val="27"/>
        </w:rPr>
        <w:br/>
      </w:r>
      <w:r w:rsidR="00970647">
        <w:rPr>
          <w:rFonts w:ascii="Courier New" w:hAnsi="Courier New" w:cs="Courier New"/>
          <w:color w:val="000000"/>
          <w:sz w:val="22"/>
          <w:szCs w:val="22"/>
        </w:rPr>
        <w:t> </w:t>
      </w:r>
      <w:r w:rsidR="00970647">
        <w:rPr>
          <w:rFonts w:ascii="Courier New" w:hAnsi="Courier New" w:cs="Courier New"/>
          <w:color w:val="000000"/>
          <w:sz w:val="22"/>
          <w:szCs w:val="22"/>
        </w:rPr>
        <w:t> </w:t>
      </w:r>
      <w:r w:rsidR="00970647">
        <w:rPr>
          <w:rFonts w:ascii="Courier New" w:hAnsi="Courier New" w:cs="Courier New"/>
          <w:color w:val="000000"/>
          <w:sz w:val="22"/>
          <w:szCs w:val="22"/>
        </w:rPr>
        <w:t>(2) Sumele încasate potrivit alin. (1) de către celelalte instituţii publice constituie venituri ale bugetelor acestora.</w:t>
      </w:r>
      <w:r w:rsidR="00970647">
        <w:rPr>
          <w:color w:val="000000"/>
          <w:sz w:val="27"/>
          <w:szCs w:val="27"/>
        </w:rPr>
        <w:br/>
      </w:r>
      <w:r w:rsidR="00970647">
        <w:rPr>
          <w:rFonts w:ascii="Courier New" w:hAnsi="Courier New" w:cs="Courier New"/>
          <w:color w:val="000000"/>
          <w:sz w:val="22"/>
          <w:szCs w:val="22"/>
        </w:rPr>
        <w:t> </w:t>
      </w:r>
      <w:r w:rsidR="00970647">
        <w:rPr>
          <w:rFonts w:ascii="Courier New" w:hAnsi="Courier New" w:cs="Courier New"/>
          <w:color w:val="000000"/>
          <w:sz w:val="22"/>
          <w:szCs w:val="22"/>
        </w:rPr>
        <w:t> </w:t>
      </w:r>
      <w:r w:rsidR="00970647">
        <w:rPr>
          <w:rFonts w:ascii="Courier New" w:hAnsi="Courier New" w:cs="Courier New"/>
          <w:color w:val="000000"/>
          <w:sz w:val="22"/>
          <w:szCs w:val="22"/>
        </w:rPr>
        <w:t>(3) Sumele încasate din concesionarea sau din închirierea unor bunuri aparţinând domeniului public sau privat al unităţilor administrativ-teritoriale constituie venituri ale bugetelor locale.</w:t>
      </w:r>
      <w:r w:rsidR="00970647">
        <w:rPr>
          <w:color w:val="000000"/>
          <w:sz w:val="27"/>
          <w:szCs w:val="27"/>
        </w:rPr>
        <w:br/>
      </w:r>
      <w:r w:rsidR="00970647">
        <w:rPr>
          <w:rFonts w:ascii="Courier New" w:hAnsi="Courier New" w:cs="Courier New"/>
          <w:color w:val="000000"/>
          <w:sz w:val="22"/>
          <w:szCs w:val="22"/>
        </w:rPr>
        <w:lastRenderedPageBreak/>
        <w:t> </w:t>
      </w:r>
      <w:r w:rsidR="00970647">
        <w:rPr>
          <w:rFonts w:ascii="Courier New" w:hAnsi="Courier New" w:cs="Courier New"/>
          <w:color w:val="000000"/>
          <w:sz w:val="22"/>
          <w:szCs w:val="22"/>
        </w:rPr>
        <w:t> </w:t>
      </w:r>
      <w:r w:rsidR="00970647">
        <w:rPr>
          <w:rFonts w:ascii="Courier New" w:hAnsi="Courier New" w:cs="Courier New"/>
          <w:color w:val="000000"/>
          <w:sz w:val="22"/>
          <w:szCs w:val="22"/>
        </w:rPr>
        <w:t>(4) Sumele încasate din valorificarea bunurilor confiscate se fac venit la bugetul local, în funcţie de subordonarea instituţiilor care au dispus confiscarea acestora, în condiţiile legii.</w:t>
      </w:r>
      <w:r w:rsidR="00970647">
        <w:rPr>
          <w:rStyle w:val="apple-converted-space"/>
          <w:color w:val="000000"/>
          <w:sz w:val="27"/>
          <w:szCs w:val="27"/>
          <w:shd w:val="clear" w:color="auto" w:fill="FFFFFF"/>
        </w:rPr>
        <w:t> </w:t>
      </w:r>
      <w:r w:rsidR="00970647">
        <w:rPr>
          <w:color w:val="000000"/>
          <w:sz w:val="27"/>
          <w:szCs w:val="27"/>
        </w:rPr>
        <w:br/>
      </w:r>
      <w:r w:rsidR="00970647">
        <w:rPr>
          <w:rFonts w:ascii="Courier New" w:hAnsi="Courier New" w:cs="Courier New"/>
          <w:color w:val="0000FF"/>
          <w:sz w:val="22"/>
          <w:szCs w:val="22"/>
        </w:rPr>
        <w:t> </w:t>
      </w:r>
      <w:r w:rsidR="00970647">
        <w:rPr>
          <w:rFonts w:ascii="Courier New" w:hAnsi="Courier New" w:cs="Courier New"/>
          <w:color w:val="0000FF"/>
          <w:sz w:val="22"/>
          <w:szCs w:val="22"/>
        </w:rPr>
        <w:t> </w:t>
      </w:r>
      <w:r w:rsidR="00EF730C" w:rsidRPr="00DA3517">
        <w:rPr>
          <w:b/>
          <w:sz w:val="28"/>
          <w:szCs w:val="28"/>
        </w:rPr>
        <w:t xml:space="preserve"> </w:t>
      </w:r>
    </w:p>
    <w:p w:rsidR="00DA3517" w:rsidRPr="00DA3517" w:rsidRDefault="00DA3517" w:rsidP="00DA3517">
      <w:pPr>
        <w:jc w:val="both"/>
        <w:rPr>
          <w:b/>
          <w:sz w:val="28"/>
          <w:szCs w:val="28"/>
        </w:rPr>
      </w:pPr>
      <w:r w:rsidRPr="00630B5D">
        <w:rPr>
          <w:b/>
          <w:sz w:val="28"/>
          <w:szCs w:val="28"/>
        </w:rPr>
        <w:t>6.</w:t>
      </w:r>
      <w:r w:rsidRPr="00630B5D">
        <w:rPr>
          <w:sz w:val="28"/>
          <w:szCs w:val="28"/>
        </w:rPr>
        <w:t xml:space="preserve"> </w:t>
      </w:r>
      <w:r w:rsidRPr="00D8782B">
        <w:rPr>
          <w:b/>
          <w:sz w:val="28"/>
          <w:szCs w:val="28"/>
        </w:rPr>
        <w:t>Înscrisurile şi constatarea la faţa locului. Colaborarea dintre autorităţile administraţiei publice. (Legea nr. 207/2015 A).</w:t>
      </w:r>
      <w:r w:rsidRPr="00630B5D">
        <w:rPr>
          <w:sz w:val="28"/>
          <w:szCs w:val="28"/>
        </w:rPr>
        <w:t xml:space="preserve"> </w:t>
      </w:r>
      <w:r w:rsidRPr="00DA3517">
        <w:rPr>
          <w:b/>
          <w:sz w:val="28"/>
          <w:szCs w:val="28"/>
        </w:rPr>
        <w:t>20 PUNCTE</w:t>
      </w:r>
    </w:p>
    <w:p w:rsidR="00DA3517" w:rsidRDefault="00DA3517" w:rsidP="00DA3517">
      <w:pPr>
        <w:pStyle w:val="ListParagraph"/>
        <w:ind w:left="0"/>
        <w:jc w:val="both"/>
        <w:rPr>
          <w:rFonts w:ascii="Times New Roman" w:hAnsi="Times New Roman" w:cs="Times New Roman"/>
          <w:b/>
          <w:sz w:val="28"/>
          <w:szCs w:val="28"/>
        </w:rPr>
      </w:pPr>
    </w:p>
    <w:p w:rsidR="00ED6A39" w:rsidRPr="0079320F" w:rsidRDefault="00ED6A39" w:rsidP="00ED6A39">
      <w:pPr>
        <w:jc w:val="both"/>
        <w:rPr>
          <w:b/>
          <w:sz w:val="28"/>
          <w:szCs w:val="28"/>
        </w:rPr>
      </w:pPr>
      <w:r w:rsidRPr="0079320F">
        <w:rPr>
          <w:b/>
          <w:sz w:val="28"/>
          <w:szCs w:val="28"/>
        </w:rPr>
        <w:t>BAREMUL DE CORECTARE:</w:t>
      </w:r>
    </w:p>
    <w:p w:rsidR="00787D7F" w:rsidRPr="007A58F2" w:rsidRDefault="00787D7F" w:rsidP="00787D7F">
      <w:pPr>
        <w:jc w:val="both"/>
        <w:rPr>
          <w:rFonts w:ascii="Arial" w:hAnsi="Arial" w:cs="Arial"/>
          <w:sz w:val="26"/>
          <w:szCs w:val="26"/>
        </w:rPr>
      </w:pPr>
      <w:r>
        <w:rPr>
          <w:rFonts w:ascii="Courier New" w:hAnsi="Courier New" w:cs="Courier New"/>
          <w:sz w:val="26"/>
          <w:szCs w:val="26"/>
        </w:rPr>
        <w:t>Act normativ:</w:t>
      </w:r>
      <w:r w:rsidRPr="00787D7F">
        <w:rPr>
          <w:rFonts w:ascii="Courier New" w:hAnsi="Courier New" w:cs="Courier New"/>
          <w:sz w:val="26"/>
          <w:szCs w:val="26"/>
        </w:rPr>
        <w:t>Legea nr. 207/2015 privind Codul de procedură fiscal - art.64, 65, 68-71</w:t>
      </w:r>
    </w:p>
    <w:p w:rsidR="00787D7F" w:rsidRPr="00787D7F" w:rsidRDefault="00787D7F" w:rsidP="00787D7F">
      <w:pPr>
        <w:jc w:val="both"/>
        <w:rPr>
          <w:rFonts w:ascii="Courier New" w:hAnsi="Courier New" w:cs="Courier New"/>
          <w:sz w:val="26"/>
          <w:szCs w:val="26"/>
        </w:rPr>
      </w:pPr>
      <w:r w:rsidRPr="00787D7F">
        <w:rPr>
          <w:rFonts w:ascii="Courier New" w:hAnsi="Courier New" w:cs="Courier New"/>
          <w:sz w:val="26"/>
          <w:szCs w:val="26"/>
        </w:rPr>
        <w:t>Punctaj acordat:</w:t>
      </w:r>
    </w:p>
    <w:p w:rsidR="00787D7F" w:rsidRPr="00787D7F" w:rsidRDefault="00787D7F" w:rsidP="00787D7F">
      <w:pPr>
        <w:ind w:left="360"/>
        <w:jc w:val="both"/>
        <w:rPr>
          <w:rFonts w:ascii="Courier New" w:hAnsi="Courier New" w:cs="Courier New"/>
          <w:sz w:val="26"/>
          <w:szCs w:val="26"/>
        </w:rPr>
      </w:pPr>
      <w:r w:rsidRPr="00787D7F">
        <w:rPr>
          <w:rFonts w:ascii="Courier New" w:hAnsi="Courier New" w:cs="Courier New"/>
          <w:sz w:val="26"/>
          <w:szCs w:val="26"/>
        </w:rPr>
        <w:t xml:space="preserve">1.1 Prezentarea de înscrisuri – </w:t>
      </w:r>
      <w:r w:rsidRPr="002F43ED">
        <w:rPr>
          <w:rFonts w:ascii="Courier New" w:hAnsi="Courier New" w:cs="Courier New"/>
          <w:b/>
          <w:sz w:val="26"/>
          <w:szCs w:val="26"/>
        </w:rPr>
        <w:t>5 puncte</w:t>
      </w:r>
      <w:r w:rsidRPr="00787D7F">
        <w:rPr>
          <w:rFonts w:ascii="Courier New" w:hAnsi="Courier New" w:cs="Courier New"/>
          <w:sz w:val="26"/>
          <w:szCs w:val="26"/>
        </w:rPr>
        <w:t>;</w:t>
      </w:r>
    </w:p>
    <w:p w:rsidR="00787D7F" w:rsidRPr="00787D7F" w:rsidRDefault="00787D7F" w:rsidP="00787D7F">
      <w:pPr>
        <w:ind w:left="360"/>
        <w:jc w:val="both"/>
        <w:rPr>
          <w:rFonts w:ascii="Courier New" w:hAnsi="Courier New" w:cs="Courier New"/>
          <w:sz w:val="26"/>
          <w:szCs w:val="26"/>
        </w:rPr>
      </w:pPr>
      <w:r w:rsidRPr="00787D7F">
        <w:rPr>
          <w:rFonts w:ascii="Courier New" w:hAnsi="Courier New" w:cs="Courier New"/>
          <w:sz w:val="26"/>
          <w:szCs w:val="26"/>
        </w:rPr>
        <w:t xml:space="preserve">1.2 Constatarea la faţa locului – </w:t>
      </w:r>
      <w:r w:rsidRPr="002F43ED">
        <w:rPr>
          <w:rFonts w:ascii="Courier New" w:hAnsi="Courier New" w:cs="Courier New"/>
          <w:b/>
          <w:sz w:val="26"/>
          <w:szCs w:val="26"/>
        </w:rPr>
        <w:t>5 puncte</w:t>
      </w:r>
      <w:r w:rsidRPr="00787D7F">
        <w:rPr>
          <w:rFonts w:ascii="Courier New" w:hAnsi="Courier New" w:cs="Courier New"/>
          <w:sz w:val="26"/>
          <w:szCs w:val="26"/>
        </w:rPr>
        <w:t>;</w:t>
      </w:r>
    </w:p>
    <w:p w:rsidR="00787D7F" w:rsidRPr="00787D7F" w:rsidRDefault="00787D7F" w:rsidP="00787D7F">
      <w:pPr>
        <w:pStyle w:val="ListParagraph"/>
        <w:numPr>
          <w:ilvl w:val="1"/>
          <w:numId w:val="22"/>
        </w:numPr>
        <w:jc w:val="both"/>
        <w:rPr>
          <w:rFonts w:ascii="Courier New" w:hAnsi="Courier New" w:cs="Courier New"/>
          <w:sz w:val="26"/>
          <w:szCs w:val="26"/>
        </w:rPr>
      </w:pPr>
      <w:r w:rsidRPr="00787D7F">
        <w:rPr>
          <w:rFonts w:ascii="Courier New" w:hAnsi="Courier New" w:cs="Courier New"/>
          <w:sz w:val="26"/>
          <w:szCs w:val="26"/>
        </w:rPr>
        <w:t xml:space="preserve">Colaborarea dintre autorităţile publice – </w:t>
      </w:r>
      <w:r w:rsidRPr="002F43ED">
        <w:rPr>
          <w:rFonts w:ascii="Courier New" w:hAnsi="Courier New" w:cs="Courier New"/>
          <w:b/>
          <w:sz w:val="26"/>
          <w:szCs w:val="26"/>
        </w:rPr>
        <w:t>10 puncte</w:t>
      </w:r>
      <w:r w:rsidRPr="00787D7F">
        <w:rPr>
          <w:rFonts w:ascii="Courier New" w:hAnsi="Courier New" w:cs="Courier New"/>
          <w:sz w:val="26"/>
          <w:szCs w:val="26"/>
        </w:rPr>
        <w:t>;</w:t>
      </w:r>
    </w:p>
    <w:p w:rsidR="00787D7F" w:rsidRPr="00787D7F" w:rsidRDefault="00787D7F" w:rsidP="00787D7F">
      <w:pPr>
        <w:jc w:val="both"/>
        <w:rPr>
          <w:rFonts w:ascii="Courier New" w:hAnsi="Courier New" w:cs="Courier New"/>
          <w:sz w:val="26"/>
          <w:szCs w:val="26"/>
        </w:rPr>
      </w:pPr>
      <w:r w:rsidRPr="00787D7F">
        <w:rPr>
          <w:rFonts w:ascii="Courier New" w:hAnsi="Courier New" w:cs="Courier New"/>
          <w:sz w:val="26"/>
          <w:szCs w:val="26"/>
        </w:rPr>
        <w:t xml:space="preserve">Se </w:t>
      </w:r>
      <w:r w:rsidR="002F43ED">
        <w:rPr>
          <w:rFonts w:ascii="Courier New" w:hAnsi="Courier New" w:cs="Courier New"/>
          <w:sz w:val="26"/>
          <w:szCs w:val="26"/>
        </w:rPr>
        <w:t>punctează</w:t>
      </w:r>
      <w:r w:rsidRPr="00787D7F">
        <w:rPr>
          <w:rFonts w:ascii="Courier New" w:hAnsi="Courier New" w:cs="Courier New"/>
          <w:sz w:val="26"/>
          <w:szCs w:val="26"/>
        </w:rPr>
        <w:t>:</w:t>
      </w:r>
    </w:p>
    <w:p w:rsidR="00787D7F" w:rsidRPr="00787D7F" w:rsidRDefault="00787D7F" w:rsidP="00787D7F">
      <w:pPr>
        <w:jc w:val="both"/>
        <w:rPr>
          <w:rFonts w:ascii="Courier New" w:hAnsi="Courier New" w:cs="Courier New"/>
          <w:sz w:val="26"/>
          <w:szCs w:val="26"/>
        </w:rPr>
      </w:pPr>
      <w:r w:rsidRPr="00DE5D64">
        <w:rPr>
          <w:rFonts w:ascii="Courier New" w:hAnsi="Courier New" w:cs="Courier New"/>
          <w:sz w:val="26"/>
          <w:szCs w:val="26"/>
          <w:u w:val="single"/>
        </w:rPr>
        <w:t>1.1 prezentarea de înscrisuri</w:t>
      </w:r>
      <w:r w:rsidRPr="00787D7F">
        <w:rPr>
          <w:rFonts w:ascii="Courier New" w:hAnsi="Courier New" w:cs="Courier New"/>
          <w:sz w:val="26"/>
          <w:szCs w:val="26"/>
        </w:rPr>
        <w:t xml:space="preserve"> (art. 64) - se urmăreşte şi punctează menţionarea următoarelor prevederi:</w:t>
      </w:r>
    </w:p>
    <w:p w:rsidR="00787D7F" w:rsidRPr="00787D7F" w:rsidRDefault="00787D7F" w:rsidP="00787D7F">
      <w:pPr>
        <w:pStyle w:val="ListParagraph"/>
        <w:numPr>
          <w:ilvl w:val="0"/>
          <w:numId w:val="21"/>
        </w:numPr>
        <w:jc w:val="both"/>
        <w:rPr>
          <w:rFonts w:ascii="Courier New" w:hAnsi="Courier New" w:cs="Courier New"/>
          <w:sz w:val="26"/>
          <w:szCs w:val="26"/>
        </w:rPr>
      </w:pPr>
      <w:r w:rsidRPr="00787D7F">
        <w:rPr>
          <w:rFonts w:ascii="Courier New" w:hAnsi="Courier New" w:cs="Courier New"/>
          <w:sz w:val="26"/>
          <w:szCs w:val="26"/>
        </w:rPr>
        <w:t xml:space="preserve">obligaţia contribuabilului de a pune la dispozitia organului fiscal registre, evidenţe, orice alte înscrisuri – </w:t>
      </w:r>
      <w:r w:rsidRPr="00DE5D64">
        <w:rPr>
          <w:rFonts w:ascii="Courier New" w:hAnsi="Courier New" w:cs="Courier New"/>
          <w:b/>
          <w:sz w:val="26"/>
          <w:szCs w:val="26"/>
        </w:rPr>
        <w:t>1 punct</w:t>
      </w:r>
      <w:r w:rsidRPr="00787D7F">
        <w:rPr>
          <w:rFonts w:ascii="Courier New" w:hAnsi="Courier New" w:cs="Courier New"/>
          <w:sz w:val="26"/>
          <w:szCs w:val="26"/>
        </w:rPr>
        <w:t>;</w:t>
      </w:r>
    </w:p>
    <w:p w:rsidR="00787D7F" w:rsidRPr="00787D7F" w:rsidRDefault="00787D7F" w:rsidP="00787D7F">
      <w:pPr>
        <w:pStyle w:val="ListParagraph"/>
        <w:numPr>
          <w:ilvl w:val="0"/>
          <w:numId w:val="21"/>
        </w:numPr>
        <w:jc w:val="both"/>
        <w:rPr>
          <w:rFonts w:ascii="Courier New" w:hAnsi="Courier New" w:cs="Courier New"/>
          <w:sz w:val="26"/>
          <w:szCs w:val="26"/>
        </w:rPr>
      </w:pPr>
      <w:r w:rsidRPr="00787D7F">
        <w:rPr>
          <w:rFonts w:ascii="Courier New" w:hAnsi="Courier New" w:cs="Courier New"/>
          <w:sz w:val="26"/>
          <w:szCs w:val="26"/>
        </w:rPr>
        <w:t xml:space="preserve">obligaţia organului fiscal de a solicita înscrisuri de la alte persoane şi precizarea acestora  – </w:t>
      </w:r>
      <w:r w:rsidRPr="00DE5D64">
        <w:rPr>
          <w:rFonts w:ascii="Courier New" w:hAnsi="Courier New" w:cs="Courier New"/>
          <w:b/>
          <w:sz w:val="26"/>
          <w:szCs w:val="26"/>
        </w:rPr>
        <w:t>1 punct</w:t>
      </w:r>
      <w:r w:rsidRPr="00787D7F">
        <w:rPr>
          <w:rFonts w:ascii="Courier New" w:hAnsi="Courier New" w:cs="Courier New"/>
          <w:sz w:val="26"/>
          <w:szCs w:val="26"/>
        </w:rPr>
        <w:t>;</w:t>
      </w:r>
    </w:p>
    <w:p w:rsidR="00787D7F" w:rsidRPr="00787D7F" w:rsidRDefault="00787D7F" w:rsidP="00787D7F">
      <w:pPr>
        <w:pStyle w:val="ListParagraph"/>
        <w:numPr>
          <w:ilvl w:val="0"/>
          <w:numId w:val="21"/>
        </w:numPr>
        <w:jc w:val="both"/>
        <w:rPr>
          <w:rFonts w:ascii="Courier New" w:hAnsi="Courier New" w:cs="Courier New"/>
          <w:sz w:val="26"/>
          <w:szCs w:val="26"/>
        </w:rPr>
      </w:pPr>
      <w:r w:rsidRPr="00787D7F">
        <w:rPr>
          <w:rFonts w:ascii="Courier New" w:hAnsi="Courier New" w:cs="Courier New"/>
          <w:sz w:val="26"/>
          <w:szCs w:val="26"/>
        </w:rPr>
        <w:t xml:space="preserve">dreptul organului fiscal de a reţine înscrisuri, precuzarea scopului şi termenului, excepţii de la termenul normal de reţinere – </w:t>
      </w:r>
      <w:r w:rsidRPr="00DE5D64">
        <w:rPr>
          <w:rFonts w:ascii="Courier New" w:hAnsi="Courier New" w:cs="Courier New"/>
          <w:b/>
          <w:sz w:val="26"/>
          <w:szCs w:val="26"/>
        </w:rPr>
        <w:t>1 punct</w:t>
      </w:r>
      <w:r w:rsidRPr="00787D7F">
        <w:rPr>
          <w:rFonts w:ascii="Courier New" w:hAnsi="Courier New" w:cs="Courier New"/>
          <w:sz w:val="26"/>
          <w:szCs w:val="26"/>
        </w:rPr>
        <w:t>;</w:t>
      </w:r>
    </w:p>
    <w:p w:rsidR="00787D7F" w:rsidRPr="00787D7F" w:rsidRDefault="00D55380" w:rsidP="00787D7F">
      <w:pPr>
        <w:pStyle w:val="ListParagraph"/>
        <w:numPr>
          <w:ilvl w:val="0"/>
          <w:numId w:val="21"/>
        </w:numPr>
        <w:jc w:val="both"/>
        <w:rPr>
          <w:rFonts w:ascii="Courier New" w:hAnsi="Courier New" w:cs="Courier New"/>
          <w:sz w:val="26"/>
          <w:szCs w:val="26"/>
        </w:rPr>
      </w:pPr>
      <w:r>
        <w:rPr>
          <w:rFonts w:ascii="Courier New" w:hAnsi="Courier New" w:cs="Courier New"/>
          <w:sz w:val="26"/>
          <w:szCs w:val="26"/>
        </w:rPr>
        <w:t>mentionarea altor</w:t>
      </w:r>
      <w:r w:rsidR="00787D7F" w:rsidRPr="00787D7F">
        <w:rPr>
          <w:rFonts w:ascii="Courier New" w:hAnsi="Courier New" w:cs="Courier New"/>
          <w:sz w:val="26"/>
          <w:szCs w:val="26"/>
        </w:rPr>
        <w:t xml:space="preserve"> prevederi din art. 64 - </w:t>
      </w:r>
      <w:r w:rsidR="00787D7F" w:rsidRPr="00DE5D64">
        <w:rPr>
          <w:rFonts w:ascii="Courier New" w:hAnsi="Courier New" w:cs="Courier New"/>
          <w:b/>
          <w:sz w:val="26"/>
          <w:szCs w:val="26"/>
        </w:rPr>
        <w:t>1 punct</w:t>
      </w:r>
      <w:r w:rsidR="00787D7F" w:rsidRPr="00787D7F">
        <w:rPr>
          <w:rFonts w:ascii="Courier New" w:hAnsi="Courier New" w:cs="Courier New"/>
          <w:sz w:val="26"/>
          <w:szCs w:val="26"/>
        </w:rPr>
        <w:t>;</w:t>
      </w:r>
    </w:p>
    <w:p w:rsidR="00787D7F" w:rsidRPr="00787D7F" w:rsidRDefault="00787D7F" w:rsidP="00787D7F">
      <w:pPr>
        <w:pStyle w:val="ListParagraph"/>
        <w:numPr>
          <w:ilvl w:val="0"/>
          <w:numId w:val="21"/>
        </w:numPr>
        <w:autoSpaceDE w:val="0"/>
        <w:autoSpaceDN w:val="0"/>
        <w:adjustRightInd w:val="0"/>
        <w:jc w:val="both"/>
        <w:rPr>
          <w:rFonts w:ascii="Courier New" w:hAnsi="Courier New" w:cs="Courier New"/>
          <w:sz w:val="26"/>
          <w:szCs w:val="26"/>
        </w:rPr>
      </w:pPr>
      <w:r w:rsidRPr="00787D7F">
        <w:rPr>
          <w:rFonts w:ascii="Courier New" w:hAnsi="Courier New" w:cs="Courier New"/>
          <w:sz w:val="26"/>
          <w:szCs w:val="26"/>
        </w:rPr>
        <w:t xml:space="preserve">capacitatea de analiză şi sinteză, claritate, coerenţa şi logica exprimării ideilor - </w:t>
      </w:r>
      <w:r w:rsidRPr="00DE5D64">
        <w:rPr>
          <w:rFonts w:ascii="Courier New" w:hAnsi="Courier New" w:cs="Courier New"/>
          <w:b/>
          <w:sz w:val="26"/>
          <w:szCs w:val="26"/>
        </w:rPr>
        <w:t>1 punct</w:t>
      </w:r>
      <w:r w:rsidRPr="00787D7F">
        <w:rPr>
          <w:rFonts w:ascii="Courier New" w:hAnsi="Courier New" w:cs="Courier New"/>
          <w:sz w:val="26"/>
          <w:szCs w:val="26"/>
        </w:rPr>
        <w:t>.</w:t>
      </w:r>
    </w:p>
    <w:p w:rsidR="00787D7F" w:rsidRPr="00787D7F" w:rsidRDefault="00787D7F" w:rsidP="00787D7F">
      <w:pPr>
        <w:ind w:left="360"/>
        <w:jc w:val="both"/>
        <w:rPr>
          <w:rFonts w:ascii="Courier New" w:hAnsi="Courier New" w:cs="Courier New"/>
          <w:sz w:val="26"/>
          <w:szCs w:val="26"/>
        </w:rPr>
      </w:pPr>
      <w:r w:rsidRPr="00DE5D64">
        <w:rPr>
          <w:rFonts w:ascii="Courier New" w:hAnsi="Courier New" w:cs="Courier New"/>
          <w:sz w:val="26"/>
          <w:szCs w:val="26"/>
          <w:u w:val="single"/>
        </w:rPr>
        <w:t>1.2 constatarea la faţa locului</w:t>
      </w:r>
      <w:r w:rsidRPr="00787D7F">
        <w:rPr>
          <w:rFonts w:ascii="Courier New" w:hAnsi="Courier New" w:cs="Courier New"/>
          <w:sz w:val="26"/>
          <w:szCs w:val="26"/>
        </w:rPr>
        <w:t xml:space="preserve"> (art. 65): se urmăreşte şi punctează menţionarea următoarelor prevederi:</w:t>
      </w:r>
    </w:p>
    <w:p w:rsidR="00787D7F" w:rsidRPr="00787D7F" w:rsidRDefault="00787D7F" w:rsidP="00787D7F">
      <w:pPr>
        <w:pStyle w:val="ListParagraph"/>
        <w:numPr>
          <w:ilvl w:val="0"/>
          <w:numId w:val="20"/>
        </w:numPr>
        <w:jc w:val="both"/>
        <w:rPr>
          <w:rFonts w:ascii="Courier New" w:hAnsi="Courier New" w:cs="Courier New"/>
          <w:sz w:val="26"/>
          <w:szCs w:val="26"/>
        </w:rPr>
      </w:pPr>
      <w:r w:rsidRPr="00787D7F">
        <w:rPr>
          <w:rFonts w:ascii="Courier New" w:hAnsi="Courier New" w:cs="Courier New"/>
          <w:sz w:val="26"/>
          <w:szCs w:val="26"/>
        </w:rPr>
        <w:t>întocmirea procesului verbal de constatare - precizarea elementelor care trebuie cuprinse în procesul verbal – 2 puncte;</w:t>
      </w:r>
    </w:p>
    <w:p w:rsidR="00787D7F" w:rsidRPr="00787D7F" w:rsidRDefault="00C82E52" w:rsidP="00787D7F">
      <w:pPr>
        <w:pStyle w:val="ListParagraph"/>
        <w:numPr>
          <w:ilvl w:val="0"/>
          <w:numId w:val="20"/>
        </w:numPr>
        <w:jc w:val="both"/>
        <w:rPr>
          <w:rFonts w:ascii="Courier New" w:hAnsi="Courier New" w:cs="Courier New"/>
          <w:sz w:val="26"/>
          <w:szCs w:val="26"/>
        </w:rPr>
      </w:pPr>
      <w:r>
        <w:rPr>
          <w:rFonts w:ascii="Courier New" w:hAnsi="Courier New" w:cs="Courier New"/>
          <w:sz w:val="26"/>
          <w:szCs w:val="26"/>
        </w:rPr>
        <w:t>menţionarea altor</w:t>
      </w:r>
      <w:r w:rsidR="00787D7F" w:rsidRPr="00787D7F">
        <w:rPr>
          <w:rFonts w:ascii="Courier New" w:hAnsi="Courier New" w:cs="Courier New"/>
          <w:sz w:val="26"/>
          <w:szCs w:val="26"/>
        </w:rPr>
        <w:t xml:space="preserve"> prevederi din cuprinsul art. 65 – </w:t>
      </w:r>
      <w:r w:rsidR="00787D7F" w:rsidRPr="00DE5D64">
        <w:rPr>
          <w:rFonts w:ascii="Courier New" w:hAnsi="Courier New" w:cs="Courier New"/>
          <w:b/>
          <w:sz w:val="26"/>
          <w:szCs w:val="26"/>
        </w:rPr>
        <w:t>2 puncte</w:t>
      </w:r>
      <w:r w:rsidR="00787D7F" w:rsidRPr="00787D7F">
        <w:rPr>
          <w:rFonts w:ascii="Courier New" w:hAnsi="Courier New" w:cs="Courier New"/>
          <w:sz w:val="26"/>
          <w:szCs w:val="26"/>
        </w:rPr>
        <w:t>;</w:t>
      </w:r>
    </w:p>
    <w:p w:rsidR="00787D7F" w:rsidRPr="00787D7F" w:rsidRDefault="00787D7F" w:rsidP="00787D7F">
      <w:pPr>
        <w:pStyle w:val="ListParagraph"/>
        <w:numPr>
          <w:ilvl w:val="0"/>
          <w:numId w:val="20"/>
        </w:numPr>
        <w:autoSpaceDE w:val="0"/>
        <w:autoSpaceDN w:val="0"/>
        <w:adjustRightInd w:val="0"/>
        <w:jc w:val="both"/>
        <w:rPr>
          <w:rFonts w:ascii="Courier New" w:hAnsi="Courier New" w:cs="Courier New"/>
          <w:sz w:val="26"/>
          <w:szCs w:val="26"/>
        </w:rPr>
      </w:pPr>
      <w:r w:rsidRPr="00787D7F">
        <w:rPr>
          <w:rFonts w:ascii="Courier New" w:hAnsi="Courier New" w:cs="Courier New"/>
          <w:sz w:val="26"/>
          <w:szCs w:val="26"/>
        </w:rPr>
        <w:t xml:space="preserve">capacitatea de analiză şi sinteză, claritate, coerenţa şi logica exprimării ideilor - </w:t>
      </w:r>
      <w:r w:rsidRPr="00DE5D64">
        <w:rPr>
          <w:rFonts w:ascii="Courier New" w:hAnsi="Courier New" w:cs="Courier New"/>
          <w:b/>
          <w:sz w:val="26"/>
          <w:szCs w:val="26"/>
        </w:rPr>
        <w:t>1 punct</w:t>
      </w:r>
      <w:r w:rsidRPr="00787D7F">
        <w:rPr>
          <w:rFonts w:ascii="Courier New" w:hAnsi="Courier New" w:cs="Courier New"/>
          <w:sz w:val="26"/>
          <w:szCs w:val="26"/>
        </w:rPr>
        <w:t>.</w:t>
      </w:r>
    </w:p>
    <w:p w:rsidR="00787D7F" w:rsidRPr="00787D7F" w:rsidRDefault="00787D7F" w:rsidP="00787D7F">
      <w:pPr>
        <w:ind w:left="360"/>
        <w:jc w:val="both"/>
        <w:rPr>
          <w:rFonts w:ascii="Courier New" w:hAnsi="Courier New" w:cs="Courier New"/>
          <w:sz w:val="26"/>
          <w:szCs w:val="26"/>
        </w:rPr>
      </w:pPr>
      <w:r w:rsidRPr="00DE5D64">
        <w:rPr>
          <w:rFonts w:ascii="Courier New" w:hAnsi="Courier New" w:cs="Courier New"/>
          <w:sz w:val="26"/>
          <w:szCs w:val="26"/>
          <w:u w:val="single"/>
        </w:rPr>
        <w:t xml:space="preserve">1.3 </w:t>
      </w:r>
      <w:r w:rsidR="00946208">
        <w:rPr>
          <w:rFonts w:ascii="Courier New" w:hAnsi="Courier New" w:cs="Courier New"/>
          <w:sz w:val="26"/>
          <w:szCs w:val="26"/>
          <w:u w:val="single"/>
        </w:rPr>
        <w:t>colaborarea dintr</w:t>
      </w:r>
      <w:r w:rsidRPr="00DE5D64">
        <w:rPr>
          <w:rFonts w:ascii="Courier New" w:hAnsi="Courier New" w:cs="Courier New"/>
          <w:sz w:val="26"/>
          <w:szCs w:val="26"/>
          <w:u w:val="single"/>
        </w:rPr>
        <w:t>e autorităţile publice</w:t>
      </w:r>
      <w:r w:rsidRPr="00787D7F">
        <w:rPr>
          <w:rFonts w:ascii="Courier New" w:hAnsi="Courier New" w:cs="Courier New"/>
          <w:sz w:val="26"/>
          <w:szCs w:val="26"/>
        </w:rPr>
        <w:t xml:space="preserve"> (art. 68, art. 69, art. 70, art, 71): se urmăreşte şi punctează menţionarea următoarelor prevederi:</w:t>
      </w:r>
    </w:p>
    <w:p w:rsidR="00787D7F" w:rsidRPr="00787D7F" w:rsidRDefault="00787D7F" w:rsidP="00787D7F">
      <w:pPr>
        <w:pStyle w:val="ListParagraph"/>
        <w:numPr>
          <w:ilvl w:val="0"/>
          <w:numId w:val="23"/>
        </w:numPr>
        <w:jc w:val="both"/>
        <w:rPr>
          <w:rFonts w:ascii="Courier New" w:hAnsi="Courier New" w:cs="Courier New"/>
          <w:sz w:val="26"/>
          <w:szCs w:val="26"/>
        </w:rPr>
      </w:pPr>
      <w:r w:rsidRPr="00787D7F">
        <w:rPr>
          <w:rFonts w:ascii="Courier New" w:hAnsi="Courier New" w:cs="Courier New"/>
          <w:sz w:val="26"/>
          <w:szCs w:val="26"/>
        </w:rPr>
        <w:t xml:space="preserve">enumerare autorităţi şi instituţii – </w:t>
      </w:r>
      <w:r w:rsidRPr="00DE5D64">
        <w:rPr>
          <w:rFonts w:ascii="Courier New" w:hAnsi="Courier New" w:cs="Courier New"/>
          <w:b/>
          <w:sz w:val="26"/>
          <w:szCs w:val="26"/>
        </w:rPr>
        <w:t>1 punct</w:t>
      </w:r>
      <w:r w:rsidRPr="00787D7F">
        <w:rPr>
          <w:rFonts w:ascii="Courier New" w:hAnsi="Courier New" w:cs="Courier New"/>
          <w:sz w:val="26"/>
          <w:szCs w:val="26"/>
        </w:rPr>
        <w:t>;</w:t>
      </w:r>
    </w:p>
    <w:p w:rsidR="00787D7F" w:rsidRPr="00787D7F" w:rsidRDefault="00787D7F" w:rsidP="00787D7F">
      <w:pPr>
        <w:pStyle w:val="ListParagraph"/>
        <w:numPr>
          <w:ilvl w:val="0"/>
          <w:numId w:val="23"/>
        </w:numPr>
        <w:jc w:val="both"/>
        <w:rPr>
          <w:rFonts w:ascii="Courier New" w:hAnsi="Courier New" w:cs="Courier New"/>
          <w:sz w:val="26"/>
          <w:szCs w:val="26"/>
        </w:rPr>
      </w:pPr>
      <w:r w:rsidRPr="00787D7F">
        <w:rPr>
          <w:rFonts w:ascii="Courier New" w:hAnsi="Courier New" w:cs="Courier New"/>
          <w:sz w:val="26"/>
          <w:szCs w:val="26"/>
        </w:rPr>
        <w:t xml:space="preserve">obligaţiile autorităţilor locale de transmitere informaţii către cine şi ce informaţii – </w:t>
      </w:r>
      <w:r w:rsidRPr="00DE5D64">
        <w:rPr>
          <w:rFonts w:ascii="Courier New" w:hAnsi="Courier New" w:cs="Courier New"/>
          <w:b/>
          <w:sz w:val="26"/>
          <w:szCs w:val="26"/>
        </w:rPr>
        <w:t>2 puncte</w:t>
      </w:r>
      <w:r w:rsidRPr="00787D7F">
        <w:rPr>
          <w:rFonts w:ascii="Courier New" w:hAnsi="Courier New" w:cs="Courier New"/>
          <w:sz w:val="26"/>
          <w:szCs w:val="26"/>
        </w:rPr>
        <w:t>;</w:t>
      </w:r>
    </w:p>
    <w:p w:rsidR="00787D7F" w:rsidRPr="00787D7F" w:rsidRDefault="00787D7F" w:rsidP="00787D7F">
      <w:pPr>
        <w:pStyle w:val="ListParagraph"/>
        <w:numPr>
          <w:ilvl w:val="0"/>
          <w:numId w:val="23"/>
        </w:numPr>
        <w:jc w:val="both"/>
        <w:rPr>
          <w:rFonts w:ascii="Courier New" w:hAnsi="Courier New" w:cs="Courier New"/>
          <w:sz w:val="26"/>
          <w:szCs w:val="26"/>
        </w:rPr>
      </w:pPr>
      <w:r w:rsidRPr="00787D7F">
        <w:rPr>
          <w:rFonts w:ascii="Courier New" w:hAnsi="Courier New" w:cs="Courier New"/>
          <w:sz w:val="26"/>
          <w:szCs w:val="26"/>
        </w:rPr>
        <w:t xml:space="preserve">obligaţia organului fiscal central – </w:t>
      </w:r>
      <w:r w:rsidRPr="00DE5D64">
        <w:rPr>
          <w:rFonts w:ascii="Courier New" w:hAnsi="Courier New" w:cs="Courier New"/>
          <w:b/>
          <w:sz w:val="26"/>
          <w:szCs w:val="26"/>
        </w:rPr>
        <w:t>1 punct</w:t>
      </w:r>
      <w:r w:rsidRPr="00787D7F">
        <w:rPr>
          <w:rFonts w:ascii="Courier New" w:hAnsi="Courier New" w:cs="Courier New"/>
          <w:sz w:val="26"/>
          <w:szCs w:val="26"/>
        </w:rPr>
        <w:t>;</w:t>
      </w:r>
    </w:p>
    <w:p w:rsidR="00787D7F" w:rsidRPr="00787D7F" w:rsidRDefault="00787D7F" w:rsidP="00787D7F">
      <w:pPr>
        <w:pStyle w:val="ListParagraph"/>
        <w:numPr>
          <w:ilvl w:val="0"/>
          <w:numId w:val="23"/>
        </w:numPr>
        <w:jc w:val="both"/>
        <w:rPr>
          <w:rFonts w:ascii="Courier New" w:hAnsi="Courier New" w:cs="Courier New"/>
          <w:sz w:val="26"/>
          <w:szCs w:val="26"/>
        </w:rPr>
      </w:pPr>
      <w:r w:rsidRPr="00787D7F">
        <w:rPr>
          <w:rFonts w:ascii="Courier New" w:hAnsi="Courier New" w:cs="Courier New"/>
          <w:sz w:val="26"/>
          <w:szCs w:val="26"/>
        </w:rPr>
        <w:lastRenderedPageBreak/>
        <w:t xml:space="preserve">precizarea obligaţiei de a solicita certificate fiscal, adeverinţe de venit pentru solucţionarea cererilor petenţilor – </w:t>
      </w:r>
      <w:r w:rsidRPr="00DE5D64">
        <w:rPr>
          <w:rFonts w:ascii="Courier New" w:hAnsi="Courier New" w:cs="Courier New"/>
          <w:b/>
          <w:sz w:val="26"/>
          <w:szCs w:val="26"/>
        </w:rPr>
        <w:t>1 punct</w:t>
      </w:r>
    </w:p>
    <w:p w:rsidR="00787D7F" w:rsidRPr="00787D7F" w:rsidRDefault="00787D7F" w:rsidP="00787D7F">
      <w:pPr>
        <w:pStyle w:val="ListParagraph"/>
        <w:numPr>
          <w:ilvl w:val="0"/>
          <w:numId w:val="23"/>
        </w:numPr>
        <w:jc w:val="both"/>
        <w:rPr>
          <w:rFonts w:ascii="Courier New" w:hAnsi="Courier New" w:cs="Courier New"/>
          <w:sz w:val="26"/>
          <w:szCs w:val="26"/>
        </w:rPr>
      </w:pPr>
      <w:r w:rsidRPr="00787D7F">
        <w:rPr>
          <w:rFonts w:ascii="Courier New" w:hAnsi="Courier New" w:cs="Courier New"/>
          <w:sz w:val="26"/>
          <w:szCs w:val="26"/>
        </w:rPr>
        <w:t xml:space="preserve">menţionarea obligaţiei de colaborare – </w:t>
      </w:r>
      <w:r w:rsidRPr="00DE5D64">
        <w:rPr>
          <w:rFonts w:ascii="Courier New" w:hAnsi="Courier New" w:cs="Courier New"/>
          <w:b/>
          <w:sz w:val="26"/>
          <w:szCs w:val="26"/>
        </w:rPr>
        <w:t>0.5 puncte</w:t>
      </w:r>
      <w:r w:rsidRPr="00787D7F">
        <w:rPr>
          <w:rFonts w:ascii="Courier New" w:hAnsi="Courier New" w:cs="Courier New"/>
          <w:sz w:val="26"/>
          <w:szCs w:val="26"/>
        </w:rPr>
        <w:t>;</w:t>
      </w:r>
    </w:p>
    <w:p w:rsidR="00787D7F" w:rsidRPr="00787D7F" w:rsidRDefault="00787D7F" w:rsidP="00787D7F">
      <w:pPr>
        <w:pStyle w:val="ListParagraph"/>
        <w:numPr>
          <w:ilvl w:val="0"/>
          <w:numId w:val="23"/>
        </w:numPr>
        <w:jc w:val="both"/>
        <w:rPr>
          <w:rFonts w:ascii="Courier New" w:hAnsi="Courier New" w:cs="Courier New"/>
          <w:sz w:val="26"/>
          <w:szCs w:val="26"/>
        </w:rPr>
      </w:pPr>
      <w:r w:rsidRPr="00787D7F">
        <w:rPr>
          <w:rFonts w:ascii="Courier New" w:hAnsi="Courier New" w:cs="Courier New"/>
          <w:sz w:val="26"/>
          <w:szCs w:val="26"/>
        </w:rPr>
        <w:t xml:space="preserve">posibilitatea eluberării certificatului de atestare fiscal in format electronic – </w:t>
      </w:r>
      <w:r w:rsidRPr="00DE5D64">
        <w:rPr>
          <w:rFonts w:ascii="Courier New" w:hAnsi="Courier New" w:cs="Courier New"/>
          <w:b/>
          <w:sz w:val="26"/>
          <w:szCs w:val="26"/>
        </w:rPr>
        <w:t>0.5 puncte</w:t>
      </w:r>
      <w:r w:rsidRPr="00787D7F">
        <w:rPr>
          <w:rFonts w:ascii="Courier New" w:hAnsi="Courier New" w:cs="Courier New"/>
          <w:sz w:val="26"/>
          <w:szCs w:val="26"/>
        </w:rPr>
        <w:t>;</w:t>
      </w:r>
    </w:p>
    <w:p w:rsidR="00787D7F" w:rsidRPr="00787D7F" w:rsidRDefault="00787D7F" w:rsidP="00787D7F">
      <w:pPr>
        <w:pStyle w:val="ListParagraph"/>
        <w:numPr>
          <w:ilvl w:val="0"/>
          <w:numId w:val="23"/>
        </w:numPr>
        <w:jc w:val="both"/>
        <w:rPr>
          <w:rFonts w:ascii="Courier New" w:hAnsi="Courier New" w:cs="Courier New"/>
          <w:sz w:val="26"/>
          <w:szCs w:val="26"/>
        </w:rPr>
      </w:pPr>
      <w:r w:rsidRPr="00787D7F">
        <w:rPr>
          <w:rFonts w:ascii="Courier New" w:hAnsi="Courier New" w:cs="Courier New"/>
          <w:sz w:val="26"/>
          <w:szCs w:val="26"/>
        </w:rPr>
        <w:t xml:space="preserve">condiţii şi limite ale colaborării – </w:t>
      </w:r>
      <w:r w:rsidRPr="00DE5D64">
        <w:rPr>
          <w:rFonts w:ascii="Courier New" w:hAnsi="Courier New" w:cs="Courier New"/>
          <w:b/>
          <w:sz w:val="26"/>
          <w:szCs w:val="26"/>
        </w:rPr>
        <w:t>2 puncte</w:t>
      </w:r>
      <w:r w:rsidRPr="00787D7F">
        <w:rPr>
          <w:rFonts w:ascii="Courier New" w:hAnsi="Courier New" w:cs="Courier New"/>
          <w:sz w:val="26"/>
          <w:szCs w:val="26"/>
        </w:rPr>
        <w:t>;</w:t>
      </w:r>
    </w:p>
    <w:p w:rsidR="00787D7F" w:rsidRPr="00787D7F" w:rsidRDefault="00787D7F" w:rsidP="00787D7F">
      <w:pPr>
        <w:pStyle w:val="ListParagraph"/>
        <w:numPr>
          <w:ilvl w:val="0"/>
          <w:numId w:val="23"/>
        </w:numPr>
        <w:jc w:val="both"/>
        <w:rPr>
          <w:rFonts w:ascii="Courier New" w:hAnsi="Courier New" w:cs="Courier New"/>
          <w:sz w:val="26"/>
          <w:szCs w:val="26"/>
        </w:rPr>
      </w:pPr>
      <w:r w:rsidRPr="00787D7F">
        <w:rPr>
          <w:rFonts w:ascii="Courier New" w:hAnsi="Courier New" w:cs="Courier New"/>
          <w:sz w:val="26"/>
          <w:szCs w:val="26"/>
        </w:rPr>
        <w:t xml:space="preserve">colaborarea interstatală – </w:t>
      </w:r>
      <w:r w:rsidRPr="00DE5D64">
        <w:rPr>
          <w:rFonts w:ascii="Courier New" w:hAnsi="Courier New" w:cs="Courier New"/>
          <w:b/>
          <w:sz w:val="26"/>
          <w:szCs w:val="26"/>
        </w:rPr>
        <w:t>2 puncte</w:t>
      </w:r>
      <w:r w:rsidRPr="00787D7F">
        <w:rPr>
          <w:rFonts w:ascii="Courier New" w:hAnsi="Courier New" w:cs="Courier New"/>
          <w:sz w:val="26"/>
          <w:szCs w:val="26"/>
        </w:rPr>
        <w:t>;</w:t>
      </w:r>
    </w:p>
    <w:p w:rsidR="00D8782B" w:rsidRDefault="00D8782B" w:rsidP="00ED6A39">
      <w:pPr>
        <w:pStyle w:val="ListParagraph"/>
        <w:ind w:left="0"/>
        <w:jc w:val="both"/>
        <w:rPr>
          <w:rFonts w:ascii="Times New Roman" w:hAnsi="Times New Roman" w:cs="Times New Roman"/>
          <w:b/>
          <w:sz w:val="28"/>
          <w:szCs w:val="28"/>
        </w:rPr>
      </w:pPr>
    </w:p>
    <w:p w:rsidR="00D8782B" w:rsidRDefault="00DE5D64" w:rsidP="00DA3517">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RĂSPUNSURI CORECTE</w:t>
      </w:r>
    </w:p>
    <w:p w:rsidR="00DE5D64" w:rsidRDefault="00DE5D64" w:rsidP="00DA3517">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Extras din Legea nr. 207/2015</w:t>
      </w:r>
    </w:p>
    <w:p w:rsidR="00D8782B" w:rsidRPr="00630B5D" w:rsidRDefault="007B45E7" w:rsidP="007B45E7">
      <w:pPr>
        <w:pStyle w:val="ListParagraph"/>
        <w:ind w:left="0"/>
        <w:rPr>
          <w:rFonts w:ascii="Times New Roman" w:hAnsi="Times New Roman" w:cs="Times New Roman"/>
          <w:b/>
          <w:sz w:val="28"/>
          <w:szCs w:val="28"/>
        </w:rPr>
      </w:pPr>
      <w:r>
        <w:rPr>
          <w:rFonts w:ascii="Courier New" w:hAnsi="Courier New" w:cs="Courier New"/>
          <w:color w:val="000000"/>
        </w:rPr>
        <w:t>SECŢIUNEA a 3-a</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Înscrisurile şi constatarea la faţa locului</w:t>
      </w:r>
      <w:r>
        <w:rPr>
          <w:color w:val="000000"/>
          <w:sz w:val="27"/>
          <w:szCs w:val="27"/>
        </w:rPr>
        <w:br/>
      </w:r>
      <w:r>
        <w:rPr>
          <w:rFonts w:ascii="Courier New" w:hAnsi="Courier New" w:cs="Courier New"/>
          <w:color w:val="0000FF"/>
        </w:rPr>
        <w:t> </w:t>
      </w:r>
      <w:r>
        <w:rPr>
          <w:rFonts w:ascii="Courier New" w:hAnsi="Courier New" w:cs="Courier New"/>
          <w:color w:val="0000FF"/>
        </w:rPr>
        <w:t> </w:t>
      </w:r>
      <w:bookmarkStart w:id="16" w:name="A64"/>
      <w:r>
        <w:rPr>
          <w:rFonts w:ascii="Courier New" w:hAnsi="Courier New" w:cs="Courier New"/>
          <w:color w:val="0000FF"/>
        </w:rPr>
        <w:t>ART. 64</w:t>
      </w:r>
      <w:bookmarkEnd w:id="16"/>
      <w:r>
        <w:rPr>
          <w:rStyle w:val="apple-converted-space"/>
          <w:rFonts w:ascii="Courier New" w:hAnsi="Courier New" w:cs="Courier New"/>
          <w:color w:val="000000"/>
        </w:rPr>
        <w:t> </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Prezentarea de înscrisuri</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(1) În vederea stabilirii stării de fapt fiscale, contribuabilul/plătitorul are obligaţia să pună la dispoziţie organului fiscal registre, evidenţe, documente de afaceri şi orice alte înscrisuri. În acelaşi scop, organul fiscal are dreptul să solicite înscrisuri şi altor persoane cu care contribuabilul/plătitorul are sau a avut raporturi economice sau juridice.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(2) Organul fiscal poate solicita punerea la dispoziţie a înscrisurilor la sediul său ori la domiciliul fiscal al persoanei obligate să le prezinte.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(3) Organul fiscal are dreptul să reţină, în scopul protejării împotriva înstrăinării sau distrugerii, indiferent de mediul în care sunt stocate, documente, acte, înscrisuri, registre şi documente financiar-contabile în original sau orice element material care face dovada stabilirii, înregistrării şi achitării obligaţiilor fiscale de către contribuabil/plătitor, pe o perioadă de cel mult 30 de zile. În cazuri excepţionale, cu aprobarea conducătorului organului fiscal, perioada de reţinere poate fi prelungită cu cel mult 90 de zile. Contribuabilul/plătitorul are dreptul să solicite copii ale documentelor reţinute atât timp cât acestea sunt în posesia organului fiscal.</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(4) Dovada reţinerii documentelor prevăzute la alin. (3) o constituie actul întocmit de organul fiscal, în care sunt specificate toate elementele necesare individualizării probei sau dovezii respective, precum şi menţiunea că aceasta a fost reţinută, potrivit dispoziţiilor legale, de către organul fiscal. Actul se întocmeşte în două exemplare şi se semnează de organul fiscal şi de contribuabil/plătitor, un exemplar comunicându-i-se contribuabilului/plătitorului.</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(5) În cazul în care pentru stabilirea stării de fapt fiscale contribuabilul/plătitorul pune la dispoziţia organului fiscal înscrisuri sau alte documente, în original, acestea se înapoiază contribuabilului/plătitorului, păstrându-se în copie, conform cu originalul, numai înscrisuri relevante din punct de vedere fiscal. Conformitatea cu originalul a copiilor se efectuează de către contribuabil/plătitor prin înscrierea menţiunii "conform cu originalul" şi prin semnătura acestuia.</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 xml:space="preserve">(6) Ori de câte ori contribuabilul/plătitorul depune la organul fiscal un document semnat de către o persoană fizică sau juridică care exercită activităţi specifice unor profesii reglementate cum ar fi consultanţă fiscală, audit financiar, expertiză contabilă, evaluare, documentul trebuie să conţină în mod obligatoriu şi numele şi prenumele sau denumirea persoanei în cauză, </w:t>
      </w:r>
      <w:r>
        <w:rPr>
          <w:rFonts w:ascii="Courier New" w:hAnsi="Courier New" w:cs="Courier New"/>
          <w:color w:val="000000"/>
        </w:rPr>
        <w:lastRenderedPageBreak/>
        <w:t>precum şi codul de identificare fiscală al acesteia atribuit de organul fiscal competent.</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(7) În cazul în care legea prevede depunerea de către contribuabil/plătitor de copii ale unor documente, acestea trebuie certificate de contribuabil/plătitor pentru conformitate cu originalul. Dispoziţiile alin. (5) sunt aplicabile în mod corespunzător.</w:t>
      </w:r>
      <w:r>
        <w:rPr>
          <w:color w:val="000000"/>
          <w:sz w:val="27"/>
          <w:szCs w:val="27"/>
        </w:rPr>
        <w:br/>
      </w:r>
      <w:r>
        <w:rPr>
          <w:rFonts w:ascii="Courier New" w:hAnsi="Courier New" w:cs="Courier New"/>
          <w:color w:val="0000FF"/>
        </w:rPr>
        <w:t> </w:t>
      </w:r>
      <w:r>
        <w:rPr>
          <w:rFonts w:ascii="Courier New" w:hAnsi="Courier New" w:cs="Courier New"/>
          <w:color w:val="0000FF"/>
        </w:rPr>
        <w:t> </w:t>
      </w:r>
      <w:bookmarkStart w:id="17" w:name="A65"/>
      <w:r>
        <w:rPr>
          <w:rFonts w:ascii="Courier New" w:hAnsi="Courier New" w:cs="Courier New"/>
          <w:color w:val="0000FF"/>
        </w:rPr>
        <w:t>ART. 65</w:t>
      </w:r>
      <w:bookmarkEnd w:id="17"/>
      <w:r>
        <w:rPr>
          <w:rStyle w:val="apple-converted-space"/>
          <w:rFonts w:ascii="Courier New" w:hAnsi="Courier New" w:cs="Courier New"/>
          <w:color w:val="000000"/>
        </w:rPr>
        <w:t> </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Constatarea la faţa locului</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(1) În condiţiile legii, organul fiscal poate efectua o constatare la faţa locului, întocmind în acest sens proces-verbal de constatare.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(2) Procesul-verbal cuprinde cel puţin următoarele elemente: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a) data şi locul unde este încheiat;</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b) numele, prenumele şi calitatea persoanei împuternicite, precum şi denumirea organului fiscal din care face parte aceasta;</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c) temeiul legal în baza căruia s-a efectuat constatarea la faţa locului;</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d) constatările efectuate la faţa locului;</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e) susţinerile contribuabilului/plătitorului, ale experţilor sau ale altor persoane care au participat la efectuarea constatării;</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f) semnătura persoanei împuternicite, precum şi a persoanelor prevăzute la lit. e). În caz de refuz al semnării de către persoanele prevăzute la lit. e), se face menţiune despre aceasta în procesul-verbal;</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g) alte menţiuni considerate relevante.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(3) Contribuabilul/Plătitorul are obligaţia să permită persoanelor împuternicite de organul fiscal pentru a efectua o constatare la faţa locului, precum şi experţilor folosiţi pentru această acţiune intrarea acestora pe terenuri, în încăperi şi în orice alte incinte, în măsura în care acest lucru este necesar pentru a face constatări în interes fiscal.</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(4) Deţinătorii terenurilor ori incintelor respective trebuie înştiinţaţi într-un termen rezonabil despre constatare, cu excepţia controlului inopinat. Persoanele fizice trebuie informate asupra dreptului de a refuza intrarea în domiciliu sau reşedinţă.</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(5) În caz de refuz, intrarea în domiciliul sau în reşedinţa persoanei fizice se face cu autorizarea instanţei judecătoreşti competente, dispoziţiile privind ordonanţa preşedinţială din Codul de procedură civilă, republicat, fiind aplicabile.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(6) La cererea organului fiscal, organele de poliţie, jandarmerie ori alţi agenţi ai forţei publice sunt obligaţi să îi acorde sprijinul pentru aplicarea prevederilor prezentului articol.</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SECŢIUNEA a 4-a</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Dreptul de a refuza furnizarea de dovezi</w:t>
      </w:r>
      <w:r>
        <w:rPr>
          <w:color w:val="000000"/>
          <w:sz w:val="27"/>
          <w:szCs w:val="27"/>
        </w:rPr>
        <w:br/>
      </w:r>
      <w:r>
        <w:rPr>
          <w:rFonts w:ascii="Courier New" w:hAnsi="Courier New" w:cs="Courier New"/>
          <w:color w:val="0000FF"/>
        </w:rPr>
        <w:t> </w:t>
      </w:r>
      <w:r>
        <w:rPr>
          <w:rFonts w:ascii="Courier New" w:hAnsi="Courier New" w:cs="Courier New"/>
          <w:color w:val="0000FF"/>
        </w:rPr>
        <w:t> </w:t>
      </w:r>
      <w:bookmarkStart w:id="18" w:name="A66"/>
      <w:r>
        <w:rPr>
          <w:rFonts w:ascii="Courier New" w:hAnsi="Courier New" w:cs="Courier New"/>
          <w:color w:val="0000FF"/>
        </w:rPr>
        <w:t>ART. 66</w:t>
      </w:r>
      <w:bookmarkEnd w:id="18"/>
      <w:r>
        <w:rPr>
          <w:rStyle w:val="apple-converted-space"/>
          <w:rFonts w:ascii="Courier New" w:hAnsi="Courier New" w:cs="Courier New"/>
          <w:color w:val="000000"/>
        </w:rPr>
        <w:t> </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Dreptul rudelor de a refuza furnizarea de informaţii, efectuarea de expertize şi prezentarea unor înscrisuri</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(1) Soţul/soţia şi rudele ori afinii contribuabilului/plătitorului până la gradul al treilea inclusiv pot refuza furnizarea de informaţii, efectuarea de expertize, precum şi prezentarea unor înscrisuri.</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(2) Persoanele prevăzute la alin. (1) trebuie înştiinţate asupra acestui drept.</w:t>
      </w:r>
      <w:r>
        <w:rPr>
          <w:color w:val="000000"/>
          <w:sz w:val="27"/>
          <w:szCs w:val="27"/>
        </w:rPr>
        <w:br/>
      </w:r>
      <w:r>
        <w:rPr>
          <w:rFonts w:ascii="Courier New" w:hAnsi="Courier New" w:cs="Courier New"/>
          <w:color w:val="0000FF"/>
        </w:rPr>
        <w:t> </w:t>
      </w:r>
      <w:r>
        <w:rPr>
          <w:rFonts w:ascii="Courier New" w:hAnsi="Courier New" w:cs="Courier New"/>
          <w:color w:val="0000FF"/>
        </w:rPr>
        <w:t> </w:t>
      </w:r>
      <w:bookmarkStart w:id="19" w:name="A67"/>
      <w:r>
        <w:rPr>
          <w:rFonts w:ascii="Courier New" w:hAnsi="Courier New" w:cs="Courier New"/>
          <w:color w:val="0000FF"/>
        </w:rPr>
        <w:t>ART. 67</w:t>
      </w:r>
      <w:bookmarkEnd w:id="19"/>
      <w:r>
        <w:rPr>
          <w:rStyle w:val="apple-converted-space"/>
          <w:rFonts w:ascii="Courier New" w:hAnsi="Courier New" w:cs="Courier New"/>
          <w:color w:val="000000"/>
        </w:rPr>
        <w:t> </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Dreptul altor persoane de a refuza furnizarea de informaţii</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 xml:space="preserve">(1) Pot refuza să furnizeze informaţii cu privire la datele de care au luat cunoştinţă în exercitarea activităţii lor preoţii, avocaţii, notarii publici, </w:t>
      </w:r>
      <w:r>
        <w:rPr>
          <w:rFonts w:ascii="Courier New" w:hAnsi="Courier New" w:cs="Courier New"/>
          <w:color w:val="000000"/>
        </w:rPr>
        <w:lastRenderedPageBreak/>
        <w:t>consultanţii fiscali, executorii judecătoreşti, auditorii, experţii contabili, medicii şi psihoterapeuţii. Aceste persoane nu pot refuza furnizarea informaţiilor cu privire la îndeplinirea obligaţiilor prevăzute de legislaţia fiscală în sarcina lor.</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(2) Sunt asimilate persoanelor prevăzute la alin. (1) asistenţii acestora, precum şi persoanele care participă la activitatea profesională a acestora.</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(3) Persoanele prevăzute la alin. (1), cu excepţia preoţilor, pot furniza informaţii, cu acordul persoanei despre care au fost solicitate informaţiile.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SECŢIUNEA a 5-a</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Colaborarea dintre autorităţile publice</w:t>
      </w:r>
      <w:r>
        <w:rPr>
          <w:color w:val="000000"/>
          <w:sz w:val="27"/>
          <w:szCs w:val="27"/>
        </w:rPr>
        <w:br/>
      </w:r>
      <w:r>
        <w:rPr>
          <w:rFonts w:ascii="Courier New" w:hAnsi="Courier New" w:cs="Courier New"/>
          <w:color w:val="0000FF"/>
        </w:rPr>
        <w:t> </w:t>
      </w:r>
      <w:r>
        <w:rPr>
          <w:rFonts w:ascii="Courier New" w:hAnsi="Courier New" w:cs="Courier New"/>
          <w:color w:val="0000FF"/>
        </w:rPr>
        <w:t> </w:t>
      </w:r>
      <w:bookmarkStart w:id="20" w:name="A68"/>
      <w:r>
        <w:rPr>
          <w:rFonts w:ascii="Courier New" w:hAnsi="Courier New" w:cs="Courier New"/>
          <w:color w:val="0000FF"/>
        </w:rPr>
        <w:t>ART. 68</w:t>
      </w:r>
      <w:bookmarkEnd w:id="20"/>
      <w:r>
        <w:rPr>
          <w:rStyle w:val="apple-converted-space"/>
          <w:rFonts w:ascii="Courier New" w:hAnsi="Courier New" w:cs="Courier New"/>
          <w:color w:val="000000"/>
        </w:rPr>
        <w:t> </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Obligaţia autorităţilor şi instituţiilor publice de a furniza informaţii şi de a prezenta acte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(1) Autorităţile publice, instituţiile publice şi de interes public, centrale şi locale, precum şi serviciile deconcentrate ale autorităţilor publice centrale au obligaţia să furnizeze informaţii şi acte organului fiscal, la cererea acestuia.</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(2) Organele fiscale locale sunt obligate să transmită organului fiscal central informaţii privind bunurile imobile şi mijloacele de transport deţinute de persoanele fizice sau juridice pentru care există obligaţia declarării conform Codului fiscal. Periodicitatea, formatul şi modalitatea de transmitere se stabilesc prin ordin comun al ministrului finanţelor publice şi al ministrului dezvoltării regionale şi administraţiei publice.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(3) Organul fiscal central este obligat să transmită organelor fiscale locale informaţii privind sursele de venit ale persoanelor fizice. Periodicitatea, formatul şi modalitatea de transmitere se stabilesc prin ordin comun al ministrului finanţelor publice şi al ministrului dezvoltării regionale şi administraţiei publice.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(4) În realizarea scopului prezentului cod, organul fiscal poate accesa on-line baza de date a autorităţilor publice şi instituţiilor prevăzute la alin. (1), pentru informaţiile stabilite pe bază de protocol.</w:t>
      </w:r>
      <w:r>
        <w:rPr>
          <w:color w:val="000000"/>
          <w:sz w:val="27"/>
          <w:szCs w:val="27"/>
        </w:rPr>
        <w:br/>
      </w:r>
      <w:r>
        <w:rPr>
          <w:rFonts w:ascii="Courier New" w:hAnsi="Courier New" w:cs="Courier New"/>
          <w:color w:val="0000FF"/>
        </w:rPr>
        <w:t> </w:t>
      </w:r>
      <w:r>
        <w:rPr>
          <w:rFonts w:ascii="Courier New" w:hAnsi="Courier New" w:cs="Courier New"/>
          <w:color w:val="0000FF"/>
        </w:rPr>
        <w:t> </w:t>
      </w:r>
      <w:bookmarkStart w:id="21" w:name="A69"/>
      <w:r>
        <w:rPr>
          <w:rFonts w:ascii="Courier New" w:hAnsi="Courier New" w:cs="Courier New"/>
          <w:color w:val="0000FF"/>
        </w:rPr>
        <w:t>ART. 69</w:t>
      </w:r>
      <w:bookmarkEnd w:id="21"/>
      <w:r>
        <w:rPr>
          <w:rStyle w:val="apple-converted-space"/>
          <w:rFonts w:ascii="Courier New" w:hAnsi="Courier New" w:cs="Courier New"/>
          <w:color w:val="000000"/>
        </w:rPr>
        <w:t> </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Colaborarea dintre autorităţile publice, instituţiile publice sau de interes public</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(1) Autorităţile publice, instituţiile publice sau de interes public sunt obligate să colaboreze în realizarea scopului prezentului cod.</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(2) Nu constituie activitate de colaborare acţiunile întreprinse de autorităţile prevăzute la alin. (1), în conformitate cu atribuţiile ce le revin potrivit legii.</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(3) Organul fiscal care solicită colaborarea răspunde pentru legalitatea solicitării, iar autoritatea solicitată răspunde pentru datele furnizate.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(4) Ori de câte ori o instituţie sau autoritate publică trebuie să soluţioneze o cerere a unei persoane fizice sau juridice, iar pentru soluţionarea cererii legislaţia specifică prevede prezentarea unui certificat de atestare fiscală, a unei adeverinţe de venit sau a unui alt document cu privire la situaţia fiscală a persoanei în cauză, instituţia sau autoritatea publică are obligaţia să solicite certificatul de atestare fiscală, adeverinţa de venit sau documentul respectiv de la organul fiscal competent. În acest caz, persoana fizică sau juridică nu mai are obligaţia depunerii certificatului, adeverinţei sau documentului.</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 xml:space="preserve">(5) Certificatul de atestare fiscală, adeverinţa de venit sau documentul prevăzut la alin. (4) poate fi emis şi transmis în formă electronică în baza </w:t>
      </w:r>
      <w:r>
        <w:rPr>
          <w:rFonts w:ascii="Courier New" w:hAnsi="Courier New" w:cs="Courier New"/>
          <w:color w:val="000000"/>
        </w:rPr>
        <w:lastRenderedPageBreak/>
        <w:t>unui protocol încheiat între instituţia/autoritatea publică şi organul fiscal emitent al acestuia. În acest caz, certificatul, adeverinţa sau documentul prevăzut la alin. (4) este valabil şi fără semnătura persoanelor împuternicite ale organului fiscal, potrivit legii, şi ştampila organului emitent.</w:t>
      </w:r>
      <w:r>
        <w:rPr>
          <w:color w:val="000000"/>
          <w:sz w:val="27"/>
          <w:szCs w:val="27"/>
        </w:rPr>
        <w:br/>
      </w:r>
      <w:r>
        <w:rPr>
          <w:rFonts w:ascii="Courier New" w:hAnsi="Courier New" w:cs="Courier New"/>
          <w:color w:val="0000FF"/>
        </w:rPr>
        <w:t> </w:t>
      </w:r>
      <w:r>
        <w:rPr>
          <w:rFonts w:ascii="Courier New" w:hAnsi="Courier New" w:cs="Courier New"/>
          <w:color w:val="0000FF"/>
        </w:rPr>
        <w:t> </w:t>
      </w:r>
      <w:bookmarkStart w:id="22" w:name="A70"/>
      <w:r>
        <w:rPr>
          <w:rFonts w:ascii="Courier New" w:hAnsi="Courier New" w:cs="Courier New"/>
          <w:color w:val="0000FF"/>
        </w:rPr>
        <w:t>ART. 70</w:t>
      </w:r>
      <w:bookmarkEnd w:id="22"/>
      <w:r>
        <w:rPr>
          <w:rStyle w:val="apple-converted-space"/>
          <w:rFonts w:ascii="Courier New" w:hAnsi="Courier New" w:cs="Courier New"/>
          <w:color w:val="000000"/>
        </w:rPr>
        <w:t> </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Condiţii şi limite ale colaborării</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(1) Colaborarea dintre autorităţile publice, instituţiile publice sau de interes public se realizează în limita atribuţiilor ce le revin potrivit legii.</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(2) Dacă autoritatea publică, instituţia publică sau de interes public solicitată refuză colaborarea, autoritatea publică superioară ambelor organe va decide. Dacă o asemenea autoritate nu există, decizia va fi luată de autoritatea superioară celei solicitate. În cazul în care un organ fiscal local refuză colaborarea, decizia este luată de primar sau de preşedintele consiliului judeţean, după caz, conform competenţelor legale.</w:t>
      </w:r>
      <w:r>
        <w:rPr>
          <w:color w:val="000000"/>
          <w:sz w:val="27"/>
          <w:szCs w:val="27"/>
        </w:rPr>
        <w:br/>
      </w:r>
      <w:r>
        <w:rPr>
          <w:rFonts w:ascii="Courier New" w:hAnsi="Courier New" w:cs="Courier New"/>
          <w:color w:val="0000FF"/>
        </w:rPr>
        <w:t> </w:t>
      </w:r>
      <w:r>
        <w:rPr>
          <w:rFonts w:ascii="Courier New" w:hAnsi="Courier New" w:cs="Courier New"/>
          <w:color w:val="0000FF"/>
        </w:rPr>
        <w:t> </w:t>
      </w:r>
      <w:bookmarkStart w:id="23" w:name="A71"/>
      <w:r>
        <w:rPr>
          <w:rFonts w:ascii="Courier New" w:hAnsi="Courier New" w:cs="Courier New"/>
          <w:color w:val="0000FF"/>
        </w:rPr>
        <w:t>ART. 71</w:t>
      </w:r>
      <w:bookmarkEnd w:id="23"/>
      <w:r>
        <w:rPr>
          <w:rStyle w:val="apple-converted-space"/>
          <w:rFonts w:ascii="Courier New" w:hAnsi="Courier New" w:cs="Courier New"/>
          <w:color w:val="000000"/>
        </w:rPr>
        <w:t> </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Colaborarea interstatală dintre autorităţile publice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(1) În baza convenţiilor internaţionale, organele fiscale colaborează cu autorităţile fiscale similare din alte state.</w:t>
      </w:r>
      <w:r>
        <w:rPr>
          <w:color w:val="000000"/>
          <w:sz w:val="27"/>
          <w:szCs w:val="27"/>
        </w:rPr>
        <w:br/>
      </w:r>
      <w:r>
        <w:rPr>
          <w:rFonts w:ascii="Courier New" w:hAnsi="Courier New" w:cs="Courier New"/>
          <w:color w:val="000000"/>
        </w:rPr>
        <w:t> </w:t>
      </w:r>
      <w:r>
        <w:rPr>
          <w:rFonts w:ascii="Courier New" w:hAnsi="Courier New" w:cs="Courier New"/>
          <w:color w:val="000000"/>
        </w:rPr>
        <w:t> </w:t>
      </w:r>
      <w:r>
        <w:rPr>
          <w:rFonts w:ascii="Courier New" w:hAnsi="Courier New" w:cs="Courier New"/>
          <w:color w:val="000000"/>
        </w:rPr>
        <w:t>(2) În lipsa unei convenţii, organele fiscale pot acorda sau pot solicita colaborarea altei autorităţi fiscale din alt stat pe bază de reciprocitate.</w:t>
      </w:r>
      <w:r>
        <w:rPr>
          <w:color w:val="000000"/>
          <w:sz w:val="27"/>
          <w:szCs w:val="27"/>
        </w:rPr>
        <w:br/>
      </w:r>
      <w:r w:rsidRPr="007B45E7">
        <w:rPr>
          <w:rFonts w:ascii="Courier New" w:hAnsi="Courier New" w:cs="Courier New"/>
        </w:rPr>
        <w:t> </w:t>
      </w:r>
      <w:r w:rsidRPr="007B45E7">
        <w:rPr>
          <w:rFonts w:ascii="Courier New" w:hAnsi="Courier New" w:cs="Courier New"/>
        </w:rPr>
        <w:t> </w:t>
      </w:r>
      <w:r w:rsidRPr="007B45E7">
        <w:rPr>
          <w:rFonts w:ascii="Courier New" w:hAnsi="Courier New" w:cs="Courier New"/>
        </w:rPr>
        <w:t>(3) A.N.A.F., în calitate de reprezentant autorizat al Ministerului Finanţelor Publice sau, după caz, al ministrului finanţelor publice, este autoritatea competentă din România pentru efectuarea schimbului de informaţii în scopuri fiscale cu statele cu care România s-a angajat printr-un instrument juridic de drept internaţional, altele decât statele membre ale Uniunii Europene, pentru informaţiile prevăzute de respectivele instrumente juridice de drept internaţional.</w:t>
      </w:r>
      <w:r w:rsidRPr="007B45E7">
        <w:rPr>
          <w:sz w:val="27"/>
          <w:szCs w:val="27"/>
        </w:rPr>
        <w:br/>
      </w:r>
      <w:r w:rsidRPr="007B45E7">
        <w:rPr>
          <w:rFonts w:ascii="Courier New" w:hAnsi="Courier New" w:cs="Courier New"/>
        </w:rPr>
        <w:t> </w:t>
      </w:r>
      <w:r w:rsidRPr="007B45E7">
        <w:rPr>
          <w:rFonts w:ascii="Courier New" w:hAnsi="Courier New" w:cs="Courier New"/>
        </w:rPr>
        <w:t> </w:t>
      </w:r>
      <w:r w:rsidRPr="007B45E7">
        <w:rPr>
          <w:rFonts w:ascii="Courier New" w:hAnsi="Courier New" w:cs="Courier New"/>
        </w:rPr>
        <w:t>(4) Informaţiile se transmit la cererea autorităţii solicitante din statele cu care România s-a angajat printr-un instrument juridic de drept internaţional, altele decât statele membre ale Uniunii Europene. Termenele prevăzute la art. 290 pentru transmiterea informaţiilor se aplică şi pentru schimbul de informaţii prevăzut de prezentul articol, cu excepţia cazului în care prin instrumentul juridic de drept internaţional sunt prevăzute alte termene.</w:t>
      </w:r>
      <w:r w:rsidRPr="007B45E7">
        <w:rPr>
          <w:sz w:val="27"/>
          <w:szCs w:val="27"/>
        </w:rPr>
        <w:br/>
      </w:r>
      <w:r w:rsidRPr="007B45E7">
        <w:rPr>
          <w:rFonts w:ascii="Courier New" w:hAnsi="Courier New" w:cs="Courier New"/>
        </w:rPr>
        <w:t> </w:t>
      </w:r>
      <w:r w:rsidRPr="007B45E7">
        <w:rPr>
          <w:rFonts w:ascii="Courier New" w:hAnsi="Courier New" w:cs="Courier New"/>
        </w:rPr>
        <w:t> </w:t>
      </w:r>
      <w:r w:rsidRPr="007B45E7">
        <w:rPr>
          <w:rFonts w:ascii="Courier New" w:hAnsi="Courier New" w:cs="Courier New"/>
        </w:rPr>
        <w:t>(5) Toate schimburile de informaţii efectuate în temeiul prezentului articol se realizează cu respectarea</w:t>
      </w:r>
      <w:r w:rsidRPr="007B45E7">
        <w:rPr>
          <w:rStyle w:val="apple-converted-space"/>
          <w:rFonts w:ascii="Courier New" w:hAnsi="Courier New" w:cs="Courier New"/>
        </w:rPr>
        <w:t> </w:t>
      </w:r>
      <w:bookmarkStart w:id="24" w:name="REF20"/>
      <w:bookmarkEnd w:id="24"/>
      <w:r w:rsidRPr="007B45E7">
        <w:rPr>
          <w:rStyle w:val="panchor"/>
          <w:rFonts w:ascii="Courier New" w:hAnsi="Courier New" w:cs="Courier New"/>
          <w:u w:val="single"/>
        </w:rPr>
        <w:t>Legii nr. 677/2001</w:t>
      </w:r>
      <w:r w:rsidRPr="007B45E7">
        <w:rPr>
          <w:rFonts w:ascii="Courier New" w:hAnsi="Courier New" w:cs="Courier New"/>
        </w:rPr>
        <w:t>, cu modificările şi completările ulterioare.</w:t>
      </w:r>
      <w:r w:rsidRPr="007B45E7">
        <w:rPr>
          <w:sz w:val="27"/>
          <w:szCs w:val="27"/>
        </w:rPr>
        <w:br/>
      </w:r>
    </w:p>
    <w:p w:rsidR="00A0206F" w:rsidRDefault="00A0206F" w:rsidP="00A0206F">
      <w:pPr>
        <w:rPr>
          <w:b/>
          <w:sz w:val="28"/>
          <w:szCs w:val="28"/>
        </w:rPr>
      </w:pPr>
    </w:p>
    <w:p w:rsidR="00A0206F" w:rsidRDefault="00A0206F" w:rsidP="00A0206F">
      <w:pPr>
        <w:rPr>
          <w:sz w:val="28"/>
          <w:szCs w:val="28"/>
        </w:rPr>
      </w:pPr>
      <w:r>
        <w:rPr>
          <w:b/>
          <w:sz w:val="28"/>
          <w:szCs w:val="28"/>
        </w:rPr>
        <w:t xml:space="preserve">Secretar </w:t>
      </w:r>
      <w:r w:rsidRPr="00A0206F">
        <w:rPr>
          <w:sz w:val="28"/>
          <w:szCs w:val="28"/>
        </w:rPr>
        <w:t>GRECEANU Viorica</w:t>
      </w:r>
    </w:p>
    <w:sectPr w:rsidR="00A0206F" w:rsidSect="005F4147">
      <w:headerReference w:type="default" r:id="rId8"/>
      <w:pgSz w:w="11907" w:h="16840" w:code="9"/>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FAD" w:rsidRDefault="00106FAD">
      <w:r>
        <w:separator/>
      </w:r>
    </w:p>
  </w:endnote>
  <w:endnote w:type="continuationSeparator" w:id="0">
    <w:p w:rsidR="00106FAD" w:rsidRDefault="0010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FAD" w:rsidRDefault="00106FAD">
      <w:r>
        <w:separator/>
      </w:r>
    </w:p>
  </w:footnote>
  <w:footnote w:type="continuationSeparator" w:id="0">
    <w:p w:rsidR="00106FAD" w:rsidRDefault="0010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E0" w:rsidRPr="00B876D5" w:rsidRDefault="00B33F20" w:rsidP="00075869">
    <w:pPr>
      <w:pStyle w:val="Header"/>
      <w:ind w:firstLine="3600"/>
      <w:rPr>
        <w:rFonts w:ascii="Tahoma" w:hAnsi="Tahoma" w:cs="Tahoma"/>
        <w:b/>
        <w:sz w:val="32"/>
        <w:szCs w:val="32"/>
      </w:rPr>
    </w:pPr>
    <w:r w:rsidRPr="006739DA">
      <w:rPr>
        <w:b/>
        <w:noProof/>
        <w:sz w:val="32"/>
        <w:szCs w:val="32"/>
      </w:rPr>
      <w:drawing>
        <wp:anchor distT="0" distB="0" distL="114300" distR="114300" simplePos="0" relativeHeight="251657728" behindDoc="1" locked="0" layoutInCell="1" allowOverlap="1">
          <wp:simplePos x="0" y="0"/>
          <wp:positionH relativeFrom="column">
            <wp:posOffset>-118745</wp:posOffset>
          </wp:positionH>
          <wp:positionV relativeFrom="paragraph">
            <wp:posOffset>-228600</wp:posOffset>
          </wp:positionV>
          <wp:extent cx="735965" cy="969010"/>
          <wp:effectExtent l="0" t="0" r="0" b="0"/>
          <wp:wrapTight wrapText="bothSides">
            <wp:wrapPolygon edited="0">
              <wp:start x="0" y="0"/>
              <wp:lineTo x="0" y="21232"/>
              <wp:lineTo x="21246" y="21232"/>
              <wp:lineTo x="21246" y="0"/>
              <wp:lineTo x="0" y="0"/>
            </wp:wrapPolygon>
          </wp:wrapTight>
          <wp:docPr id="1" name="Picture 1" descr="stema oras EF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oras EFOR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9E0" w:rsidRPr="00B876D5">
      <w:rPr>
        <w:rFonts w:ascii="Tahoma" w:hAnsi="Tahoma" w:cs="Tahoma"/>
        <w:b/>
        <w:sz w:val="32"/>
        <w:szCs w:val="32"/>
      </w:rPr>
      <w:t xml:space="preserve">R  O  M  Â  N  I  A </w:t>
    </w:r>
  </w:p>
  <w:p w:rsidR="005E09E0" w:rsidRPr="00B876D5" w:rsidRDefault="005E09E0" w:rsidP="00891EA9">
    <w:pPr>
      <w:pStyle w:val="Header"/>
      <w:rPr>
        <w:rFonts w:ascii="Tahoma" w:hAnsi="Tahoma" w:cs="Tahoma"/>
        <w:b/>
        <w:sz w:val="28"/>
        <w:szCs w:val="28"/>
      </w:rPr>
    </w:pPr>
    <w:r w:rsidRPr="00B876D5">
      <w:rPr>
        <w:rFonts w:ascii="Tahoma" w:hAnsi="Tahoma" w:cs="Tahoma"/>
      </w:rPr>
      <w:tab/>
      <w:t xml:space="preserve">                    </w:t>
    </w:r>
    <w:r w:rsidR="00B53884">
      <w:rPr>
        <w:rFonts w:ascii="Tahoma" w:hAnsi="Tahoma" w:cs="Tahoma"/>
      </w:rPr>
      <w:t xml:space="preserve">           </w:t>
    </w:r>
    <w:r w:rsidRPr="00B876D5">
      <w:rPr>
        <w:rFonts w:ascii="Tahoma" w:hAnsi="Tahoma" w:cs="Tahoma"/>
      </w:rPr>
      <w:t xml:space="preserve"> </w:t>
    </w:r>
    <w:r w:rsidRPr="00B876D5">
      <w:rPr>
        <w:rFonts w:ascii="Tahoma" w:hAnsi="Tahoma" w:cs="Tahoma"/>
        <w:b/>
        <w:sz w:val="28"/>
        <w:szCs w:val="28"/>
      </w:rPr>
      <w:t>J U D E Ţ U L   C O N S T A N Ţ A</w:t>
    </w:r>
  </w:p>
  <w:p w:rsidR="005E09E0" w:rsidRPr="00B876D5" w:rsidRDefault="005E09E0" w:rsidP="00891EA9">
    <w:pPr>
      <w:pStyle w:val="Header"/>
      <w:rPr>
        <w:rFonts w:ascii="Tahoma" w:hAnsi="Tahoma" w:cs="Tahoma"/>
        <w:sz w:val="28"/>
        <w:szCs w:val="28"/>
      </w:rPr>
    </w:pPr>
    <w:r w:rsidRPr="00B876D5">
      <w:rPr>
        <w:rFonts w:ascii="Tahoma" w:hAnsi="Tahoma" w:cs="Tahoma"/>
      </w:rPr>
      <w:tab/>
    </w:r>
    <w:r w:rsidRPr="00B876D5">
      <w:rPr>
        <w:rFonts w:ascii="Tahoma" w:hAnsi="Tahoma" w:cs="Tahoma"/>
        <w:sz w:val="28"/>
        <w:szCs w:val="28"/>
      </w:rPr>
      <w:t xml:space="preserve">                  </w:t>
    </w:r>
    <w:r w:rsidR="00B53884">
      <w:rPr>
        <w:rFonts w:ascii="Tahoma" w:hAnsi="Tahoma" w:cs="Tahoma"/>
        <w:sz w:val="28"/>
        <w:szCs w:val="28"/>
      </w:rPr>
      <w:t xml:space="preserve">       </w:t>
    </w:r>
    <w:r w:rsidRPr="00B876D5">
      <w:rPr>
        <w:rFonts w:ascii="Tahoma" w:hAnsi="Tahoma" w:cs="Tahoma"/>
        <w:sz w:val="28"/>
        <w:szCs w:val="28"/>
      </w:rPr>
      <w:t xml:space="preserve"> O R A Ş U L   E F O R I E</w:t>
    </w:r>
  </w:p>
  <w:p w:rsidR="005E09E0" w:rsidRPr="00891EA9" w:rsidRDefault="00393FDF" w:rsidP="00B53884">
    <w:pPr>
      <w:pStyle w:val="Header"/>
      <w:jc w:val="center"/>
    </w:pPr>
    <w:r w:rsidRPr="00B876D5">
      <w:rPr>
        <w:rFonts w:ascii="Tahoma" w:hAnsi="Tahoma" w:cs="Tahoma"/>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2CB"/>
    <w:multiLevelType w:val="hybridMultilevel"/>
    <w:tmpl w:val="D83E49AC"/>
    <w:lvl w:ilvl="0" w:tplc="EAEE54F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752E5"/>
    <w:multiLevelType w:val="hybridMultilevel"/>
    <w:tmpl w:val="E9F274A8"/>
    <w:lvl w:ilvl="0" w:tplc="EAEE54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51436"/>
    <w:multiLevelType w:val="hybridMultilevel"/>
    <w:tmpl w:val="E43C689C"/>
    <w:lvl w:ilvl="0" w:tplc="0722E334">
      <w:start w:val="55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35451"/>
    <w:multiLevelType w:val="hybridMultilevel"/>
    <w:tmpl w:val="4BF671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FD7B55"/>
    <w:multiLevelType w:val="hybridMultilevel"/>
    <w:tmpl w:val="63623D24"/>
    <w:lvl w:ilvl="0" w:tplc="EAEE54F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851F8"/>
    <w:multiLevelType w:val="hybridMultilevel"/>
    <w:tmpl w:val="C2C2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62658"/>
    <w:multiLevelType w:val="hybridMultilevel"/>
    <w:tmpl w:val="695A29E6"/>
    <w:lvl w:ilvl="0" w:tplc="EAEE54F0">
      <w:start w:val="1"/>
      <w:numFmt w:val="bullet"/>
      <w:lvlText w:val="-"/>
      <w:lvlJc w:val="left"/>
      <w:pPr>
        <w:ind w:left="1515" w:hanging="360"/>
      </w:pPr>
      <w:rPr>
        <w:rFonts w:ascii="Courier New" w:hAnsi="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282261CC"/>
    <w:multiLevelType w:val="multilevel"/>
    <w:tmpl w:val="95A44A2A"/>
    <w:lvl w:ilvl="0">
      <w:start w:val="1"/>
      <w:numFmt w:val="bullet"/>
      <w:lvlText w:val="-"/>
      <w:lvlJc w:val="left"/>
      <w:pPr>
        <w:ind w:left="1155" w:hanging="435"/>
      </w:pPr>
      <w:rPr>
        <w:rFonts w:ascii="Courier New" w:hAnsi="Courier New" w:hint="default"/>
      </w:rPr>
    </w:lvl>
    <w:lvl w:ilvl="1">
      <w:start w:val="1"/>
      <w:numFmt w:val="decimal"/>
      <w:lvlText w:val="%1.%2"/>
      <w:lvlJc w:val="left"/>
      <w:pPr>
        <w:ind w:left="1440" w:hanging="720"/>
      </w:pPr>
      <w:rPr>
        <w:rFonts w:hint="default"/>
      </w:rPr>
    </w:lvl>
    <w:lvl w:ilvl="2">
      <w:start w:val="1"/>
      <w:numFmt w:val="bullet"/>
      <w:lvlText w:val="-"/>
      <w:lvlJc w:val="left"/>
      <w:pPr>
        <w:ind w:left="1440" w:hanging="720"/>
      </w:pPr>
      <w:rPr>
        <w:rFonts w:ascii="Courier New" w:hAnsi="Courier New"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8" w15:restartNumberingAfterBreak="0">
    <w:nsid w:val="2B702EE1"/>
    <w:multiLevelType w:val="hybridMultilevel"/>
    <w:tmpl w:val="5244637A"/>
    <w:lvl w:ilvl="0" w:tplc="EAEE54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E15FE5"/>
    <w:multiLevelType w:val="multilevel"/>
    <w:tmpl w:val="95A44A2A"/>
    <w:lvl w:ilvl="0">
      <w:start w:val="1"/>
      <w:numFmt w:val="bullet"/>
      <w:lvlText w:val="-"/>
      <w:lvlJc w:val="left"/>
      <w:pPr>
        <w:ind w:left="1155" w:hanging="435"/>
      </w:pPr>
      <w:rPr>
        <w:rFonts w:ascii="Courier New" w:hAnsi="Courier New" w:hint="default"/>
      </w:rPr>
    </w:lvl>
    <w:lvl w:ilvl="1">
      <w:start w:val="1"/>
      <w:numFmt w:val="decimal"/>
      <w:lvlText w:val="%1.%2"/>
      <w:lvlJc w:val="left"/>
      <w:pPr>
        <w:ind w:left="1440" w:hanging="720"/>
      </w:pPr>
      <w:rPr>
        <w:rFonts w:hint="default"/>
      </w:rPr>
    </w:lvl>
    <w:lvl w:ilvl="2">
      <w:start w:val="1"/>
      <w:numFmt w:val="bullet"/>
      <w:lvlText w:val="-"/>
      <w:lvlJc w:val="left"/>
      <w:pPr>
        <w:ind w:left="1440" w:hanging="720"/>
      </w:pPr>
      <w:rPr>
        <w:rFonts w:ascii="Courier New" w:hAnsi="Courier New"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10" w15:restartNumberingAfterBreak="0">
    <w:nsid w:val="30C95CB2"/>
    <w:multiLevelType w:val="hybridMultilevel"/>
    <w:tmpl w:val="B2AA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F7671"/>
    <w:multiLevelType w:val="hybridMultilevel"/>
    <w:tmpl w:val="DF402342"/>
    <w:lvl w:ilvl="0" w:tplc="D264CAB8">
      <w:start w:val="1"/>
      <w:numFmt w:val="bullet"/>
      <w:lvlText w:val=""/>
      <w:lvlJc w:val="left"/>
      <w:pPr>
        <w:ind w:left="510" w:hanging="360"/>
      </w:pPr>
      <w:rPr>
        <w:rFonts w:ascii="Symbol" w:hAnsi="Symbol" w:hint="default"/>
      </w:rPr>
    </w:lvl>
    <w:lvl w:ilvl="1" w:tplc="04090003">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2" w15:restartNumberingAfterBreak="0">
    <w:nsid w:val="32F76C1A"/>
    <w:multiLevelType w:val="hybridMultilevel"/>
    <w:tmpl w:val="EFA092A4"/>
    <w:lvl w:ilvl="0" w:tplc="D264CA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344678"/>
    <w:multiLevelType w:val="hybridMultilevel"/>
    <w:tmpl w:val="75FA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B3AF7"/>
    <w:multiLevelType w:val="hybridMultilevel"/>
    <w:tmpl w:val="D38668E8"/>
    <w:lvl w:ilvl="0" w:tplc="D264CAB8">
      <w:start w:val="1"/>
      <w:numFmt w:val="bullet"/>
      <w:lvlText w:val=""/>
      <w:lvlJc w:val="left"/>
      <w:pPr>
        <w:ind w:left="360" w:hanging="360"/>
      </w:pPr>
      <w:rPr>
        <w:rFonts w:ascii="Symbol" w:hAnsi="Symbol" w:hint="default"/>
      </w:rPr>
    </w:lvl>
    <w:lvl w:ilvl="1" w:tplc="D264CAB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CD4A51"/>
    <w:multiLevelType w:val="hybridMultilevel"/>
    <w:tmpl w:val="48B4840A"/>
    <w:lvl w:ilvl="0" w:tplc="EAEE54F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F125F7"/>
    <w:multiLevelType w:val="hybridMultilevel"/>
    <w:tmpl w:val="54C68986"/>
    <w:lvl w:ilvl="0" w:tplc="D264CA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BE43EE"/>
    <w:multiLevelType w:val="multilevel"/>
    <w:tmpl w:val="8B7A2E9C"/>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FDC4DF1"/>
    <w:multiLevelType w:val="hybridMultilevel"/>
    <w:tmpl w:val="85021954"/>
    <w:lvl w:ilvl="0" w:tplc="55FCF6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2E0E0C"/>
    <w:multiLevelType w:val="multilevel"/>
    <w:tmpl w:val="95A44A2A"/>
    <w:lvl w:ilvl="0">
      <w:start w:val="1"/>
      <w:numFmt w:val="bullet"/>
      <w:lvlText w:val="-"/>
      <w:lvlJc w:val="left"/>
      <w:pPr>
        <w:ind w:left="1155" w:hanging="435"/>
      </w:pPr>
      <w:rPr>
        <w:rFonts w:ascii="Courier New" w:hAnsi="Courier New" w:hint="default"/>
      </w:rPr>
    </w:lvl>
    <w:lvl w:ilvl="1">
      <w:start w:val="1"/>
      <w:numFmt w:val="decimal"/>
      <w:lvlText w:val="%1.%2"/>
      <w:lvlJc w:val="left"/>
      <w:pPr>
        <w:ind w:left="1440" w:hanging="720"/>
      </w:pPr>
      <w:rPr>
        <w:rFonts w:hint="default"/>
      </w:rPr>
    </w:lvl>
    <w:lvl w:ilvl="2">
      <w:start w:val="1"/>
      <w:numFmt w:val="bullet"/>
      <w:lvlText w:val="-"/>
      <w:lvlJc w:val="left"/>
      <w:pPr>
        <w:ind w:left="1440" w:hanging="720"/>
      </w:pPr>
      <w:rPr>
        <w:rFonts w:ascii="Courier New" w:hAnsi="Courier New"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20" w15:restartNumberingAfterBreak="0">
    <w:nsid w:val="6095723E"/>
    <w:multiLevelType w:val="hybridMultilevel"/>
    <w:tmpl w:val="B71AE9F6"/>
    <w:lvl w:ilvl="0" w:tplc="5D0E3BFC">
      <w:start w:val="4"/>
      <w:numFmt w:val="bullet"/>
      <w:lvlText w:val="-"/>
      <w:lvlJc w:val="left"/>
      <w:pPr>
        <w:ind w:left="435" w:hanging="360"/>
      </w:pPr>
      <w:rPr>
        <w:rFonts w:ascii="Times New Roman" w:eastAsia="Times New Roman" w:hAnsi="Times New Roman" w:cs="Times New Roman" w:hint="default"/>
        <w:u w:val="none"/>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15:restartNumberingAfterBreak="0">
    <w:nsid w:val="6B015596"/>
    <w:multiLevelType w:val="hybridMultilevel"/>
    <w:tmpl w:val="28DA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46274"/>
    <w:multiLevelType w:val="hybridMultilevel"/>
    <w:tmpl w:val="A6185C22"/>
    <w:lvl w:ilvl="0" w:tplc="EAEE54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5"/>
  </w:num>
  <w:num w:numId="4">
    <w:abstractNumId w:val="15"/>
  </w:num>
  <w:num w:numId="5">
    <w:abstractNumId w:val="13"/>
  </w:num>
  <w:num w:numId="6">
    <w:abstractNumId w:val="21"/>
  </w:num>
  <w:num w:numId="7">
    <w:abstractNumId w:val="18"/>
  </w:num>
  <w:num w:numId="8">
    <w:abstractNumId w:val="4"/>
  </w:num>
  <w:num w:numId="9">
    <w:abstractNumId w:val="2"/>
  </w:num>
  <w:num w:numId="10">
    <w:abstractNumId w:val="6"/>
  </w:num>
  <w:num w:numId="11">
    <w:abstractNumId w:val="8"/>
  </w:num>
  <w:num w:numId="12">
    <w:abstractNumId w:val="0"/>
  </w:num>
  <w:num w:numId="13">
    <w:abstractNumId w:val="1"/>
  </w:num>
  <w:num w:numId="14">
    <w:abstractNumId w:val="3"/>
  </w:num>
  <w:num w:numId="15">
    <w:abstractNumId w:val="14"/>
  </w:num>
  <w:num w:numId="16">
    <w:abstractNumId w:val="12"/>
  </w:num>
  <w:num w:numId="17">
    <w:abstractNumId w:val="11"/>
  </w:num>
  <w:num w:numId="18">
    <w:abstractNumId w:val="16"/>
  </w:num>
  <w:num w:numId="19">
    <w:abstractNumId w:val="9"/>
  </w:num>
  <w:num w:numId="20">
    <w:abstractNumId w:val="19"/>
  </w:num>
  <w:num w:numId="21">
    <w:abstractNumId w:val="22"/>
  </w:num>
  <w:num w:numId="22">
    <w:abstractNumId w:val="17"/>
  </w:num>
  <w:num w:numId="2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D2"/>
    <w:rsid w:val="00000499"/>
    <w:rsid w:val="000005A3"/>
    <w:rsid w:val="00000F9C"/>
    <w:rsid w:val="00001E17"/>
    <w:rsid w:val="0000212B"/>
    <w:rsid w:val="00002944"/>
    <w:rsid w:val="00003F38"/>
    <w:rsid w:val="0000430B"/>
    <w:rsid w:val="000138EE"/>
    <w:rsid w:val="00013C0A"/>
    <w:rsid w:val="00013FDA"/>
    <w:rsid w:val="0001401E"/>
    <w:rsid w:val="00014ABD"/>
    <w:rsid w:val="00017F5E"/>
    <w:rsid w:val="00021221"/>
    <w:rsid w:val="00022B52"/>
    <w:rsid w:val="000241C9"/>
    <w:rsid w:val="0002438A"/>
    <w:rsid w:val="00024CEA"/>
    <w:rsid w:val="0002606C"/>
    <w:rsid w:val="000265D2"/>
    <w:rsid w:val="000270C9"/>
    <w:rsid w:val="000303B6"/>
    <w:rsid w:val="00030C4B"/>
    <w:rsid w:val="000322CE"/>
    <w:rsid w:val="00032F17"/>
    <w:rsid w:val="0003353E"/>
    <w:rsid w:val="00033D0A"/>
    <w:rsid w:val="00033E0F"/>
    <w:rsid w:val="00035691"/>
    <w:rsid w:val="00035957"/>
    <w:rsid w:val="00036449"/>
    <w:rsid w:val="00036833"/>
    <w:rsid w:val="00037482"/>
    <w:rsid w:val="00044415"/>
    <w:rsid w:val="000449E8"/>
    <w:rsid w:val="00044C45"/>
    <w:rsid w:val="0004578D"/>
    <w:rsid w:val="00045802"/>
    <w:rsid w:val="0004645E"/>
    <w:rsid w:val="00051615"/>
    <w:rsid w:val="000525FB"/>
    <w:rsid w:val="00053360"/>
    <w:rsid w:val="00053573"/>
    <w:rsid w:val="00055B48"/>
    <w:rsid w:val="00055D5D"/>
    <w:rsid w:val="00056914"/>
    <w:rsid w:val="00060709"/>
    <w:rsid w:val="0006126A"/>
    <w:rsid w:val="00062270"/>
    <w:rsid w:val="00062AC0"/>
    <w:rsid w:val="00065E84"/>
    <w:rsid w:val="000667F1"/>
    <w:rsid w:val="00066EA3"/>
    <w:rsid w:val="00067F1F"/>
    <w:rsid w:val="000704E4"/>
    <w:rsid w:val="00070697"/>
    <w:rsid w:val="00070801"/>
    <w:rsid w:val="00071030"/>
    <w:rsid w:val="000731D2"/>
    <w:rsid w:val="000732BA"/>
    <w:rsid w:val="00075869"/>
    <w:rsid w:val="000758CD"/>
    <w:rsid w:val="000825FF"/>
    <w:rsid w:val="0008357A"/>
    <w:rsid w:val="000845E0"/>
    <w:rsid w:val="0008628A"/>
    <w:rsid w:val="00086443"/>
    <w:rsid w:val="00086611"/>
    <w:rsid w:val="000868F7"/>
    <w:rsid w:val="00092E08"/>
    <w:rsid w:val="00093110"/>
    <w:rsid w:val="00093DE3"/>
    <w:rsid w:val="00096AFB"/>
    <w:rsid w:val="00096CF1"/>
    <w:rsid w:val="000A045C"/>
    <w:rsid w:val="000A4E5B"/>
    <w:rsid w:val="000A6443"/>
    <w:rsid w:val="000A6E37"/>
    <w:rsid w:val="000A7DCF"/>
    <w:rsid w:val="000A7F49"/>
    <w:rsid w:val="000B0D39"/>
    <w:rsid w:val="000B286E"/>
    <w:rsid w:val="000B2A28"/>
    <w:rsid w:val="000B4611"/>
    <w:rsid w:val="000B48D5"/>
    <w:rsid w:val="000B4BF8"/>
    <w:rsid w:val="000B5389"/>
    <w:rsid w:val="000B63D5"/>
    <w:rsid w:val="000C0459"/>
    <w:rsid w:val="000C0751"/>
    <w:rsid w:val="000C0AAF"/>
    <w:rsid w:val="000C1F22"/>
    <w:rsid w:val="000C2B30"/>
    <w:rsid w:val="000C2E7E"/>
    <w:rsid w:val="000C39BF"/>
    <w:rsid w:val="000C3F90"/>
    <w:rsid w:val="000C4D5E"/>
    <w:rsid w:val="000C5216"/>
    <w:rsid w:val="000C52AC"/>
    <w:rsid w:val="000C6A3C"/>
    <w:rsid w:val="000C7DCE"/>
    <w:rsid w:val="000C7E8D"/>
    <w:rsid w:val="000D265C"/>
    <w:rsid w:val="000D2A48"/>
    <w:rsid w:val="000D2C54"/>
    <w:rsid w:val="000D3D59"/>
    <w:rsid w:val="000D5098"/>
    <w:rsid w:val="000D5AE6"/>
    <w:rsid w:val="000E223F"/>
    <w:rsid w:val="000E2FCC"/>
    <w:rsid w:val="000E36B9"/>
    <w:rsid w:val="000E38A6"/>
    <w:rsid w:val="000E43CB"/>
    <w:rsid w:val="000E5452"/>
    <w:rsid w:val="000E6227"/>
    <w:rsid w:val="000E6BCE"/>
    <w:rsid w:val="000E7224"/>
    <w:rsid w:val="000E7E75"/>
    <w:rsid w:val="000F0386"/>
    <w:rsid w:val="000F2DC5"/>
    <w:rsid w:val="000F3EDF"/>
    <w:rsid w:val="000F41BA"/>
    <w:rsid w:val="000F44B9"/>
    <w:rsid w:val="00102101"/>
    <w:rsid w:val="00102581"/>
    <w:rsid w:val="00102A0B"/>
    <w:rsid w:val="00104C01"/>
    <w:rsid w:val="00104FA1"/>
    <w:rsid w:val="001068A1"/>
    <w:rsid w:val="00106FAD"/>
    <w:rsid w:val="00107E9C"/>
    <w:rsid w:val="00111CB8"/>
    <w:rsid w:val="0011232E"/>
    <w:rsid w:val="00112C4B"/>
    <w:rsid w:val="00114483"/>
    <w:rsid w:val="00115848"/>
    <w:rsid w:val="00115967"/>
    <w:rsid w:val="001172CC"/>
    <w:rsid w:val="0012123C"/>
    <w:rsid w:val="001218AE"/>
    <w:rsid w:val="00122F1F"/>
    <w:rsid w:val="00125E00"/>
    <w:rsid w:val="00126815"/>
    <w:rsid w:val="001300BF"/>
    <w:rsid w:val="00130288"/>
    <w:rsid w:val="001304ED"/>
    <w:rsid w:val="00130DEE"/>
    <w:rsid w:val="00130FC5"/>
    <w:rsid w:val="001339DA"/>
    <w:rsid w:val="00133B76"/>
    <w:rsid w:val="001370D8"/>
    <w:rsid w:val="00137B8B"/>
    <w:rsid w:val="00137C9D"/>
    <w:rsid w:val="00140818"/>
    <w:rsid w:val="00143623"/>
    <w:rsid w:val="00145512"/>
    <w:rsid w:val="001466CE"/>
    <w:rsid w:val="001468FC"/>
    <w:rsid w:val="00146A09"/>
    <w:rsid w:val="0015052A"/>
    <w:rsid w:val="00150866"/>
    <w:rsid w:val="00150C4A"/>
    <w:rsid w:val="00150D3E"/>
    <w:rsid w:val="001510EA"/>
    <w:rsid w:val="001537E7"/>
    <w:rsid w:val="001556D6"/>
    <w:rsid w:val="00156629"/>
    <w:rsid w:val="00157726"/>
    <w:rsid w:val="0016438E"/>
    <w:rsid w:val="001649D6"/>
    <w:rsid w:val="00165277"/>
    <w:rsid w:val="00165724"/>
    <w:rsid w:val="00165ACA"/>
    <w:rsid w:val="00165D83"/>
    <w:rsid w:val="00165DD0"/>
    <w:rsid w:val="001713EB"/>
    <w:rsid w:val="00172DF1"/>
    <w:rsid w:val="00172E4F"/>
    <w:rsid w:val="00174E66"/>
    <w:rsid w:val="0017657D"/>
    <w:rsid w:val="001772A2"/>
    <w:rsid w:val="00177900"/>
    <w:rsid w:val="0018020B"/>
    <w:rsid w:val="001807D4"/>
    <w:rsid w:val="00181310"/>
    <w:rsid w:val="001826AA"/>
    <w:rsid w:val="00183482"/>
    <w:rsid w:val="0018394E"/>
    <w:rsid w:val="00183B2B"/>
    <w:rsid w:val="00184A13"/>
    <w:rsid w:val="0018587F"/>
    <w:rsid w:val="00186687"/>
    <w:rsid w:val="001871E6"/>
    <w:rsid w:val="00190300"/>
    <w:rsid w:val="0019123E"/>
    <w:rsid w:val="0019178E"/>
    <w:rsid w:val="0019292F"/>
    <w:rsid w:val="001947C3"/>
    <w:rsid w:val="00195588"/>
    <w:rsid w:val="00195BB2"/>
    <w:rsid w:val="001A01EC"/>
    <w:rsid w:val="001A0A73"/>
    <w:rsid w:val="001A0FD8"/>
    <w:rsid w:val="001A14FD"/>
    <w:rsid w:val="001A1F8E"/>
    <w:rsid w:val="001A2F39"/>
    <w:rsid w:val="001A4061"/>
    <w:rsid w:val="001A5F66"/>
    <w:rsid w:val="001A73A1"/>
    <w:rsid w:val="001A7C72"/>
    <w:rsid w:val="001A7C7D"/>
    <w:rsid w:val="001B022C"/>
    <w:rsid w:val="001B3E26"/>
    <w:rsid w:val="001B4E30"/>
    <w:rsid w:val="001B6DD1"/>
    <w:rsid w:val="001C2B17"/>
    <w:rsid w:val="001C2FFA"/>
    <w:rsid w:val="001C535D"/>
    <w:rsid w:val="001C5938"/>
    <w:rsid w:val="001D0AA2"/>
    <w:rsid w:val="001D1555"/>
    <w:rsid w:val="001D2307"/>
    <w:rsid w:val="001D3D8D"/>
    <w:rsid w:val="001D655F"/>
    <w:rsid w:val="001D6AA4"/>
    <w:rsid w:val="001E3BF5"/>
    <w:rsid w:val="001E4E00"/>
    <w:rsid w:val="001E6518"/>
    <w:rsid w:val="001E6F4D"/>
    <w:rsid w:val="001E6F56"/>
    <w:rsid w:val="001F0548"/>
    <w:rsid w:val="001F2422"/>
    <w:rsid w:val="001F27AF"/>
    <w:rsid w:val="001F39E6"/>
    <w:rsid w:val="001F57CE"/>
    <w:rsid w:val="001F7C30"/>
    <w:rsid w:val="002000EA"/>
    <w:rsid w:val="0020117A"/>
    <w:rsid w:val="002016C7"/>
    <w:rsid w:val="00201B60"/>
    <w:rsid w:val="00202B55"/>
    <w:rsid w:val="002042D4"/>
    <w:rsid w:val="0020585B"/>
    <w:rsid w:val="002058BC"/>
    <w:rsid w:val="00205D04"/>
    <w:rsid w:val="002068A5"/>
    <w:rsid w:val="00210A40"/>
    <w:rsid w:val="00211A57"/>
    <w:rsid w:val="002122DC"/>
    <w:rsid w:val="00214703"/>
    <w:rsid w:val="0022120C"/>
    <w:rsid w:val="002216E5"/>
    <w:rsid w:val="00222097"/>
    <w:rsid w:val="00223AD4"/>
    <w:rsid w:val="00225496"/>
    <w:rsid w:val="00231414"/>
    <w:rsid w:val="00235D79"/>
    <w:rsid w:val="00242673"/>
    <w:rsid w:val="00242F76"/>
    <w:rsid w:val="00246258"/>
    <w:rsid w:val="002479B5"/>
    <w:rsid w:val="0025202D"/>
    <w:rsid w:val="002520F5"/>
    <w:rsid w:val="002544E6"/>
    <w:rsid w:val="00255F03"/>
    <w:rsid w:val="00256FB8"/>
    <w:rsid w:val="00260655"/>
    <w:rsid w:val="00263FE6"/>
    <w:rsid w:val="00264A06"/>
    <w:rsid w:val="00265090"/>
    <w:rsid w:val="00265673"/>
    <w:rsid w:val="002668E1"/>
    <w:rsid w:val="00267BDA"/>
    <w:rsid w:val="00267BE8"/>
    <w:rsid w:val="00270257"/>
    <w:rsid w:val="0027085D"/>
    <w:rsid w:val="00270D2B"/>
    <w:rsid w:val="002719EC"/>
    <w:rsid w:val="00272725"/>
    <w:rsid w:val="002731BB"/>
    <w:rsid w:val="00275A2A"/>
    <w:rsid w:val="00276E66"/>
    <w:rsid w:val="00277544"/>
    <w:rsid w:val="00280623"/>
    <w:rsid w:val="00280768"/>
    <w:rsid w:val="00282C00"/>
    <w:rsid w:val="002859CD"/>
    <w:rsid w:val="00285A3A"/>
    <w:rsid w:val="00285CB6"/>
    <w:rsid w:val="00290B36"/>
    <w:rsid w:val="00297EC6"/>
    <w:rsid w:val="002A00D4"/>
    <w:rsid w:val="002A0CE1"/>
    <w:rsid w:val="002A0D0A"/>
    <w:rsid w:val="002A0E3C"/>
    <w:rsid w:val="002A704E"/>
    <w:rsid w:val="002B1528"/>
    <w:rsid w:val="002B1CFD"/>
    <w:rsid w:val="002B315F"/>
    <w:rsid w:val="002B31F0"/>
    <w:rsid w:val="002B3A36"/>
    <w:rsid w:val="002B4854"/>
    <w:rsid w:val="002B610A"/>
    <w:rsid w:val="002B6C36"/>
    <w:rsid w:val="002C1A46"/>
    <w:rsid w:val="002C1C5F"/>
    <w:rsid w:val="002C20A7"/>
    <w:rsid w:val="002C2B4A"/>
    <w:rsid w:val="002C324B"/>
    <w:rsid w:val="002C4076"/>
    <w:rsid w:val="002C4770"/>
    <w:rsid w:val="002C48CB"/>
    <w:rsid w:val="002C5701"/>
    <w:rsid w:val="002C575A"/>
    <w:rsid w:val="002C5E78"/>
    <w:rsid w:val="002C6437"/>
    <w:rsid w:val="002C693C"/>
    <w:rsid w:val="002C6CD4"/>
    <w:rsid w:val="002C75CD"/>
    <w:rsid w:val="002D10C1"/>
    <w:rsid w:val="002D3F2E"/>
    <w:rsid w:val="002D4676"/>
    <w:rsid w:val="002E0DD1"/>
    <w:rsid w:val="002E10E2"/>
    <w:rsid w:val="002E42A3"/>
    <w:rsid w:val="002E4E3A"/>
    <w:rsid w:val="002E54BA"/>
    <w:rsid w:val="002E5B12"/>
    <w:rsid w:val="002E76EA"/>
    <w:rsid w:val="002F2C46"/>
    <w:rsid w:val="002F38DA"/>
    <w:rsid w:val="002F43ED"/>
    <w:rsid w:val="002F4663"/>
    <w:rsid w:val="002F53F3"/>
    <w:rsid w:val="002F5C0C"/>
    <w:rsid w:val="002F7866"/>
    <w:rsid w:val="003001D3"/>
    <w:rsid w:val="00302944"/>
    <w:rsid w:val="00303DBC"/>
    <w:rsid w:val="0030408C"/>
    <w:rsid w:val="003040D4"/>
    <w:rsid w:val="003058F0"/>
    <w:rsid w:val="00305957"/>
    <w:rsid w:val="00306C3B"/>
    <w:rsid w:val="003073B2"/>
    <w:rsid w:val="00307567"/>
    <w:rsid w:val="00310CF5"/>
    <w:rsid w:val="003114A2"/>
    <w:rsid w:val="00311B76"/>
    <w:rsid w:val="00313DDC"/>
    <w:rsid w:val="00313E02"/>
    <w:rsid w:val="003153B7"/>
    <w:rsid w:val="00315860"/>
    <w:rsid w:val="00320634"/>
    <w:rsid w:val="00321A6B"/>
    <w:rsid w:val="00321B7C"/>
    <w:rsid w:val="00323921"/>
    <w:rsid w:val="00325374"/>
    <w:rsid w:val="00326492"/>
    <w:rsid w:val="00326A68"/>
    <w:rsid w:val="003279F0"/>
    <w:rsid w:val="00331C09"/>
    <w:rsid w:val="00332CB9"/>
    <w:rsid w:val="003338A3"/>
    <w:rsid w:val="003342EA"/>
    <w:rsid w:val="00334305"/>
    <w:rsid w:val="003349A5"/>
    <w:rsid w:val="003361B7"/>
    <w:rsid w:val="00340802"/>
    <w:rsid w:val="00342CD0"/>
    <w:rsid w:val="003457CE"/>
    <w:rsid w:val="00346499"/>
    <w:rsid w:val="00346671"/>
    <w:rsid w:val="00346DD0"/>
    <w:rsid w:val="00347D0D"/>
    <w:rsid w:val="003561F1"/>
    <w:rsid w:val="00362362"/>
    <w:rsid w:val="00362902"/>
    <w:rsid w:val="00362C0A"/>
    <w:rsid w:val="00362F14"/>
    <w:rsid w:val="00364ADA"/>
    <w:rsid w:val="003659B2"/>
    <w:rsid w:val="003668C7"/>
    <w:rsid w:val="00370A93"/>
    <w:rsid w:val="0037104B"/>
    <w:rsid w:val="0037345C"/>
    <w:rsid w:val="00373CDF"/>
    <w:rsid w:val="00373EA0"/>
    <w:rsid w:val="00374630"/>
    <w:rsid w:val="003746C0"/>
    <w:rsid w:val="00375478"/>
    <w:rsid w:val="00375806"/>
    <w:rsid w:val="00376FFD"/>
    <w:rsid w:val="003848DD"/>
    <w:rsid w:val="00385E18"/>
    <w:rsid w:val="003869B3"/>
    <w:rsid w:val="00390361"/>
    <w:rsid w:val="0039106B"/>
    <w:rsid w:val="0039219B"/>
    <w:rsid w:val="003927A9"/>
    <w:rsid w:val="00393F79"/>
    <w:rsid w:val="00393FDF"/>
    <w:rsid w:val="00394345"/>
    <w:rsid w:val="00395007"/>
    <w:rsid w:val="003A0710"/>
    <w:rsid w:val="003A235A"/>
    <w:rsid w:val="003A2B60"/>
    <w:rsid w:val="003A2DA0"/>
    <w:rsid w:val="003A3451"/>
    <w:rsid w:val="003A35E6"/>
    <w:rsid w:val="003A501B"/>
    <w:rsid w:val="003A736B"/>
    <w:rsid w:val="003B2B08"/>
    <w:rsid w:val="003B2C8A"/>
    <w:rsid w:val="003B529D"/>
    <w:rsid w:val="003B60E5"/>
    <w:rsid w:val="003B7ADC"/>
    <w:rsid w:val="003C01A3"/>
    <w:rsid w:val="003C61D8"/>
    <w:rsid w:val="003D0241"/>
    <w:rsid w:val="003D2029"/>
    <w:rsid w:val="003D3F0D"/>
    <w:rsid w:val="003D44AF"/>
    <w:rsid w:val="003D7D6F"/>
    <w:rsid w:val="003E087A"/>
    <w:rsid w:val="003E098D"/>
    <w:rsid w:val="003E14CA"/>
    <w:rsid w:val="003E15EC"/>
    <w:rsid w:val="003E4240"/>
    <w:rsid w:val="003E5731"/>
    <w:rsid w:val="003E5F16"/>
    <w:rsid w:val="003F03DB"/>
    <w:rsid w:val="003F15B0"/>
    <w:rsid w:val="003F4A22"/>
    <w:rsid w:val="003F551A"/>
    <w:rsid w:val="003F5688"/>
    <w:rsid w:val="003F590B"/>
    <w:rsid w:val="003F722B"/>
    <w:rsid w:val="003F7310"/>
    <w:rsid w:val="0040083A"/>
    <w:rsid w:val="00403012"/>
    <w:rsid w:val="00407A8C"/>
    <w:rsid w:val="00407DB4"/>
    <w:rsid w:val="00410790"/>
    <w:rsid w:val="00410D51"/>
    <w:rsid w:val="00410E9F"/>
    <w:rsid w:val="00411D43"/>
    <w:rsid w:val="0041382F"/>
    <w:rsid w:val="00413A46"/>
    <w:rsid w:val="00413FF1"/>
    <w:rsid w:val="004148D1"/>
    <w:rsid w:val="004153A3"/>
    <w:rsid w:val="0042165E"/>
    <w:rsid w:val="00421F0E"/>
    <w:rsid w:val="00422B6B"/>
    <w:rsid w:val="004245EB"/>
    <w:rsid w:val="0042744B"/>
    <w:rsid w:val="004334B4"/>
    <w:rsid w:val="00433C47"/>
    <w:rsid w:val="00435D45"/>
    <w:rsid w:val="00435F8C"/>
    <w:rsid w:val="004363A7"/>
    <w:rsid w:val="004369A3"/>
    <w:rsid w:val="00440695"/>
    <w:rsid w:val="0044181E"/>
    <w:rsid w:val="004425E5"/>
    <w:rsid w:val="00443572"/>
    <w:rsid w:val="00445F8E"/>
    <w:rsid w:val="004479AA"/>
    <w:rsid w:val="00450D2A"/>
    <w:rsid w:val="004524F2"/>
    <w:rsid w:val="004528E7"/>
    <w:rsid w:val="00452FA5"/>
    <w:rsid w:val="00453592"/>
    <w:rsid w:val="004546DD"/>
    <w:rsid w:val="00455BD2"/>
    <w:rsid w:val="0045721C"/>
    <w:rsid w:val="00462476"/>
    <w:rsid w:val="00462B19"/>
    <w:rsid w:val="00463D43"/>
    <w:rsid w:val="00464C39"/>
    <w:rsid w:val="004662E1"/>
    <w:rsid w:val="00470A1F"/>
    <w:rsid w:val="00476177"/>
    <w:rsid w:val="00477B29"/>
    <w:rsid w:val="0048003D"/>
    <w:rsid w:val="004836D5"/>
    <w:rsid w:val="00483EF0"/>
    <w:rsid w:val="00484793"/>
    <w:rsid w:val="00485BFC"/>
    <w:rsid w:val="00486E8A"/>
    <w:rsid w:val="0048717C"/>
    <w:rsid w:val="00490EFE"/>
    <w:rsid w:val="0049229A"/>
    <w:rsid w:val="00492A78"/>
    <w:rsid w:val="00492BD9"/>
    <w:rsid w:val="00492CC2"/>
    <w:rsid w:val="00495300"/>
    <w:rsid w:val="004A0CAD"/>
    <w:rsid w:val="004A246F"/>
    <w:rsid w:val="004A401F"/>
    <w:rsid w:val="004A4442"/>
    <w:rsid w:val="004A563D"/>
    <w:rsid w:val="004A654E"/>
    <w:rsid w:val="004A7235"/>
    <w:rsid w:val="004B0632"/>
    <w:rsid w:val="004B0D6B"/>
    <w:rsid w:val="004B135E"/>
    <w:rsid w:val="004B1BD7"/>
    <w:rsid w:val="004B1C2F"/>
    <w:rsid w:val="004B1F40"/>
    <w:rsid w:val="004B32D9"/>
    <w:rsid w:val="004B4378"/>
    <w:rsid w:val="004B5A4C"/>
    <w:rsid w:val="004B6B7D"/>
    <w:rsid w:val="004C1443"/>
    <w:rsid w:val="004C40BC"/>
    <w:rsid w:val="004C4129"/>
    <w:rsid w:val="004C456A"/>
    <w:rsid w:val="004C50E9"/>
    <w:rsid w:val="004C5724"/>
    <w:rsid w:val="004C5967"/>
    <w:rsid w:val="004D0D5F"/>
    <w:rsid w:val="004D2B68"/>
    <w:rsid w:val="004D2B6D"/>
    <w:rsid w:val="004D44D4"/>
    <w:rsid w:val="004D4AC6"/>
    <w:rsid w:val="004D4D3D"/>
    <w:rsid w:val="004D69E7"/>
    <w:rsid w:val="004E1609"/>
    <w:rsid w:val="004E1EF5"/>
    <w:rsid w:val="004E2FAD"/>
    <w:rsid w:val="004E64C1"/>
    <w:rsid w:val="004E6BCA"/>
    <w:rsid w:val="004F1873"/>
    <w:rsid w:val="004F1C84"/>
    <w:rsid w:val="004F3666"/>
    <w:rsid w:val="004F5445"/>
    <w:rsid w:val="004F68B4"/>
    <w:rsid w:val="00501052"/>
    <w:rsid w:val="005012DA"/>
    <w:rsid w:val="00502006"/>
    <w:rsid w:val="00502288"/>
    <w:rsid w:val="005026BF"/>
    <w:rsid w:val="00502BE3"/>
    <w:rsid w:val="005034D2"/>
    <w:rsid w:val="00503DDF"/>
    <w:rsid w:val="005048B3"/>
    <w:rsid w:val="00504EAF"/>
    <w:rsid w:val="00507E63"/>
    <w:rsid w:val="005105CC"/>
    <w:rsid w:val="00512C99"/>
    <w:rsid w:val="00512D75"/>
    <w:rsid w:val="00513281"/>
    <w:rsid w:val="005135D5"/>
    <w:rsid w:val="00513CBB"/>
    <w:rsid w:val="00513D08"/>
    <w:rsid w:val="005140AB"/>
    <w:rsid w:val="0051634A"/>
    <w:rsid w:val="00516CE4"/>
    <w:rsid w:val="00521A3E"/>
    <w:rsid w:val="005234B0"/>
    <w:rsid w:val="00523520"/>
    <w:rsid w:val="00527711"/>
    <w:rsid w:val="00527964"/>
    <w:rsid w:val="005309C9"/>
    <w:rsid w:val="0053281B"/>
    <w:rsid w:val="00532CD8"/>
    <w:rsid w:val="00533225"/>
    <w:rsid w:val="00535152"/>
    <w:rsid w:val="005375A5"/>
    <w:rsid w:val="00537D1C"/>
    <w:rsid w:val="00537EF8"/>
    <w:rsid w:val="005400F4"/>
    <w:rsid w:val="005405A4"/>
    <w:rsid w:val="00540F2C"/>
    <w:rsid w:val="00541426"/>
    <w:rsid w:val="00541982"/>
    <w:rsid w:val="00542516"/>
    <w:rsid w:val="005432A2"/>
    <w:rsid w:val="005432B5"/>
    <w:rsid w:val="005434F8"/>
    <w:rsid w:val="00543684"/>
    <w:rsid w:val="005441C4"/>
    <w:rsid w:val="0054436B"/>
    <w:rsid w:val="00544AB5"/>
    <w:rsid w:val="00544AF6"/>
    <w:rsid w:val="00545360"/>
    <w:rsid w:val="00545E85"/>
    <w:rsid w:val="00546593"/>
    <w:rsid w:val="005478F6"/>
    <w:rsid w:val="0054790F"/>
    <w:rsid w:val="00547A3B"/>
    <w:rsid w:val="0055164B"/>
    <w:rsid w:val="005517C4"/>
    <w:rsid w:val="00551E08"/>
    <w:rsid w:val="00555CFE"/>
    <w:rsid w:val="00557036"/>
    <w:rsid w:val="00557299"/>
    <w:rsid w:val="00557690"/>
    <w:rsid w:val="005611D8"/>
    <w:rsid w:val="00561CB7"/>
    <w:rsid w:val="00561FFB"/>
    <w:rsid w:val="00562B75"/>
    <w:rsid w:val="00562ED1"/>
    <w:rsid w:val="00563931"/>
    <w:rsid w:val="00563AF0"/>
    <w:rsid w:val="00565A57"/>
    <w:rsid w:val="00565EE4"/>
    <w:rsid w:val="005669DF"/>
    <w:rsid w:val="00566EEB"/>
    <w:rsid w:val="00567DCC"/>
    <w:rsid w:val="005732EA"/>
    <w:rsid w:val="00573B3D"/>
    <w:rsid w:val="00575612"/>
    <w:rsid w:val="005763D9"/>
    <w:rsid w:val="00576F66"/>
    <w:rsid w:val="0059008A"/>
    <w:rsid w:val="0059027F"/>
    <w:rsid w:val="00590573"/>
    <w:rsid w:val="00590F77"/>
    <w:rsid w:val="0059102C"/>
    <w:rsid w:val="005914C4"/>
    <w:rsid w:val="005914CF"/>
    <w:rsid w:val="005920C5"/>
    <w:rsid w:val="00592989"/>
    <w:rsid w:val="0059301B"/>
    <w:rsid w:val="005936F4"/>
    <w:rsid w:val="00593794"/>
    <w:rsid w:val="00593B4B"/>
    <w:rsid w:val="00593EBB"/>
    <w:rsid w:val="00594C08"/>
    <w:rsid w:val="00594CDB"/>
    <w:rsid w:val="00594CDC"/>
    <w:rsid w:val="005972E9"/>
    <w:rsid w:val="005A086F"/>
    <w:rsid w:val="005A200C"/>
    <w:rsid w:val="005A27BC"/>
    <w:rsid w:val="005A4201"/>
    <w:rsid w:val="005A51EA"/>
    <w:rsid w:val="005A5891"/>
    <w:rsid w:val="005A5BCF"/>
    <w:rsid w:val="005A5D4A"/>
    <w:rsid w:val="005A765D"/>
    <w:rsid w:val="005B12EA"/>
    <w:rsid w:val="005B2194"/>
    <w:rsid w:val="005B432C"/>
    <w:rsid w:val="005B49BD"/>
    <w:rsid w:val="005B5F05"/>
    <w:rsid w:val="005C0A63"/>
    <w:rsid w:val="005C0DD0"/>
    <w:rsid w:val="005C15AE"/>
    <w:rsid w:val="005C1C19"/>
    <w:rsid w:val="005C595F"/>
    <w:rsid w:val="005C5CD6"/>
    <w:rsid w:val="005C6CB6"/>
    <w:rsid w:val="005C7E85"/>
    <w:rsid w:val="005D0604"/>
    <w:rsid w:val="005D087A"/>
    <w:rsid w:val="005D18E2"/>
    <w:rsid w:val="005D2D89"/>
    <w:rsid w:val="005D3E3C"/>
    <w:rsid w:val="005D4F9F"/>
    <w:rsid w:val="005D53C8"/>
    <w:rsid w:val="005D5C09"/>
    <w:rsid w:val="005D630F"/>
    <w:rsid w:val="005D6882"/>
    <w:rsid w:val="005D7F8A"/>
    <w:rsid w:val="005E09E0"/>
    <w:rsid w:val="005E1079"/>
    <w:rsid w:val="005E189F"/>
    <w:rsid w:val="005E1F1A"/>
    <w:rsid w:val="005E24CC"/>
    <w:rsid w:val="005E3D0D"/>
    <w:rsid w:val="005F0FF4"/>
    <w:rsid w:val="005F1AAC"/>
    <w:rsid w:val="005F1C15"/>
    <w:rsid w:val="005F233E"/>
    <w:rsid w:val="005F2CEF"/>
    <w:rsid w:val="005F4147"/>
    <w:rsid w:val="005F4661"/>
    <w:rsid w:val="005F70E8"/>
    <w:rsid w:val="005F7E18"/>
    <w:rsid w:val="00600166"/>
    <w:rsid w:val="00601644"/>
    <w:rsid w:val="00601D00"/>
    <w:rsid w:val="00603839"/>
    <w:rsid w:val="006044E9"/>
    <w:rsid w:val="006049CB"/>
    <w:rsid w:val="00605763"/>
    <w:rsid w:val="00605CAC"/>
    <w:rsid w:val="00607C39"/>
    <w:rsid w:val="006111F8"/>
    <w:rsid w:val="0061232E"/>
    <w:rsid w:val="006126F4"/>
    <w:rsid w:val="00613931"/>
    <w:rsid w:val="00615C21"/>
    <w:rsid w:val="00616F62"/>
    <w:rsid w:val="006174B0"/>
    <w:rsid w:val="00620CB7"/>
    <w:rsid w:val="00621805"/>
    <w:rsid w:val="0062196F"/>
    <w:rsid w:val="0062303E"/>
    <w:rsid w:val="006230B9"/>
    <w:rsid w:val="006239BD"/>
    <w:rsid w:val="00625518"/>
    <w:rsid w:val="006267F1"/>
    <w:rsid w:val="00627239"/>
    <w:rsid w:val="00627F61"/>
    <w:rsid w:val="00630DBA"/>
    <w:rsid w:val="00632619"/>
    <w:rsid w:val="006328BB"/>
    <w:rsid w:val="00632C9E"/>
    <w:rsid w:val="00632F4E"/>
    <w:rsid w:val="00635307"/>
    <w:rsid w:val="00635B8C"/>
    <w:rsid w:val="006420E6"/>
    <w:rsid w:val="00642CFD"/>
    <w:rsid w:val="00643116"/>
    <w:rsid w:val="006445A8"/>
    <w:rsid w:val="006449AC"/>
    <w:rsid w:val="00645E64"/>
    <w:rsid w:val="00646039"/>
    <w:rsid w:val="00646A08"/>
    <w:rsid w:val="00647EA8"/>
    <w:rsid w:val="0065186B"/>
    <w:rsid w:val="006520E3"/>
    <w:rsid w:val="00653F00"/>
    <w:rsid w:val="00656247"/>
    <w:rsid w:val="00657A98"/>
    <w:rsid w:val="00661B79"/>
    <w:rsid w:val="006631AA"/>
    <w:rsid w:val="0066377E"/>
    <w:rsid w:val="00663EEA"/>
    <w:rsid w:val="00665A1A"/>
    <w:rsid w:val="00665C7F"/>
    <w:rsid w:val="00667075"/>
    <w:rsid w:val="006739DA"/>
    <w:rsid w:val="00673CF4"/>
    <w:rsid w:val="00674D06"/>
    <w:rsid w:val="0067581A"/>
    <w:rsid w:val="00675B4E"/>
    <w:rsid w:val="006771CF"/>
    <w:rsid w:val="0068066F"/>
    <w:rsid w:val="00681051"/>
    <w:rsid w:val="00682C11"/>
    <w:rsid w:val="006832AC"/>
    <w:rsid w:val="00684B5A"/>
    <w:rsid w:val="006857FC"/>
    <w:rsid w:val="006906FC"/>
    <w:rsid w:val="00692E42"/>
    <w:rsid w:val="00693F2F"/>
    <w:rsid w:val="00694BC2"/>
    <w:rsid w:val="006953A8"/>
    <w:rsid w:val="0069559C"/>
    <w:rsid w:val="00696BEC"/>
    <w:rsid w:val="006A0F9A"/>
    <w:rsid w:val="006A3C74"/>
    <w:rsid w:val="006A4185"/>
    <w:rsid w:val="006A60E9"/>
    <w:rsid w:val="006A7580"/>
    <w:rsid w:val="006B0E38"/>
    <w:rsid w:val="006B1B34"/>
    <w:rsid w:val="006B24B0"/>
    <w:rsid w:val="006B26BD"/>
    <w:rsid w:val="006B2F2B"/>
    <w:rsid w:val="006B367F"/>
    <w:rsid w:val="006B3A8C"/>
    <w:rsid w:val="006B5988"/>
    <w:rsid w:val="006B6ADD"/>
    <w:rsid w:val="006B76F9"/>
    <w:rsid w:val="006C0225"/>
    <w:rsid w:val="006C2505"/>
    <w:rsid w:val="006C25B0"/>
    <w:rsid w:val="006C3A77"/>
    <w:rsid w:val="006C46CB"/>
    <w:rsid w:val="006C4A4E"/>
    <w:rsid w:val="006C5E8C"/>
    <w:rsid w:val="006C5F1B"/>
    <w:rsid w:val="006C5FB0"/>
    <w:rsid w:val="006C6427"/>
    <w:rsid w:val="006C795F"/>
    <w:rsid w:val="006D04BB"/>
    <w:rsid w:val="006D1E43"/>
    <w:rsid w:val="006D5305"/>
    <w:rsid w:val="006D7D02"/>
    <w:rsid w:val="006E0044"/>
    <w:rsid w:val="006E0A3C"/>
    <w:rsid w:val="006E31E9"/>
    <w:rsid w:val="006E36B6"/>
    <w:rsid w:val="006E3A2B"/>
    <w:rsid w:val="006E57D6"/>
    <w:rsid w:val="006E5FBB"/>
    <w:rsid w:val="006E6D75"/>
    <w:rsid w:val="006E7D59"/>
    <w:rsid w:val="006F1174"/>
    <w:rsid w:val="006F1D88"/>
    <w:rsid w:val="006F2C21"/>
    <w:rsid w:val="006F4CE8"/>
    <w:rsid w:val="006F5A52"/>
    <w:rsid w:val="006F5DE2"/>
    <w:rsid w:val="006F6258"/>
    <w:rsid w:val="006F6B8A"/>
    <w:rsid w:val="00703C4E"/>
    <w:rsid w:val="007050D8"/>
    <w:rsid w:val="00705D8A"/>
    <w:rsid w:val="00707361"/>
    <w:rsid w:val="00707425"/>
    <w:rsid w:val="007074DF"/>
    <w:rsid w:val="007117CD"/>
    <w:rsid w:val="0071334D"/>
    <w:rsid w:val="00713860"/>
    <w:rsid w:val="0071396B"/>
    <w:rsid w:val="00714325"/>
    <w:rsid w:val="0071447F"/>
    <w:rsid w:val="0071675A"/>
    <w:rsid w:val="00716A63"/>
    <w:rsid w:val="00717030"/>
    <w:rsid w:val="00722379"/>
    <w:rsid w:val="007232E7"/>
    <w:rsid w:val="0072434E"/>
    <w:rsid w:val="007245F4"/>
    <w:rsid w:val="00726409"/>
    <w:rsid w:val="00730B75"/>
    <w:rsid w:val="00733D56"/>
    <w:rsid w:val="007360D2"/>
    <w:rsid w:val="007367B3"/>
    <w:rsid w:val="00736CF6"/>
    <w:rsid w:val="0073711A"/>
    <w:rsid w:val="00737438"/>
    <w:rsid w:val="007374E1"/>
    <w:rsid w:val="00740D91"/>
    <w:rsid w:val="007425BF"/>
    <w:rsid w:val="0074675F"/>
    <w:rsid w:val="00750200"/>
    <w:rsid w:val="007523B3"/>
    <w:rsid w:val="00752F38"/>
    <w:rsid w:val="00753D36"/>
    <w:rsid w:val="00754010"/>
    <w:rsid w:val="00754771"/>
    <w:rsid w:val="007569FE"/>
    <w:rsid w:val="00756E73"/>
    <w:rsid w:val="00762F4A"/>
    <w:rsid w:val="00764353"/>
    <w:rsid w:val="00764D9D"/>
    <w:rsid w:val="007659BE"/>
    <w:rsid w:val="00766291"/>
    <w:rsid w:val="00773BFB"/>
    <w:rsid w:val="00776BA9"/>
    <w:rsid w:val="00776FA3"/>
    <w:rsid w:val="00777842"/>
    <w:rsid w:val="007839CC"/>
    <w:rsid w:val="00785364"/>
    <w:rsid w:val="00785BE8"/>
    <w:rsid w:val="00787350"/>
    <w:rsid w:val="00787919"/>
    <w:rsid w:val="00787B05"/>
    <w:rsid w:val="00787D7F"/>
    <w:rsid w:val="0079320F"/>
    <w:rsid w:val="007938EE"/>
    <w:rsid w:val="007971C8"/>
    <w:rsid w:val="00797372"/>
    <w:rsid w:val="00797C5D"/>
    <w:rsid w:val="007A27CD"/>
    <w:rsid w:val="007A6A7F"/>
    <w:rsid w:val="007A7A19"/>
    <w:rsid w:val="007B0B78"/>
    <w:rsid w:val="007B23B1"/>
    <w:rsid w:val="007B2BD6"/>
    <w:rsid w:val="007B45E7"/>
    <w:rsid w:val="007B5288"/>
    <w:rsid w:val="007B6172"/>
    <w:rsid w:val="007B6CB4"/>
    <w:rsid w:val="007B70E6"/>
    <w:rsid w:val="007C128A"/>
    <w:rsid w:val="007C2130"/>
    <w:rsid w:val="007C3F6C"/>
    <w:rsid w:val="007C4FF1"/>
    <w:rsid w:val="007C65D6"/>
    <w:rsid w:val="007C71F7"/>
    <w:rsid w:val="007C7A06"/>
    <w:rsid w:val="007D1D73"/>
    <w:rsid w:val="007D6DE5"/>
    <w:rsid w:val="007D706F"/>
    <w:rsid w:val="007D7475"/>
    <w:rsid w:val="007E0A84"/>
    <w:rsid w:val="007E119D"/>
    <w:rsid w:val="007E1878"/>
    <w:rsid w:val="007E1EFD"/>
    <w:rsid w:val="007E2379"/>
    <w:rsid w:val="007E4DA9"/>
    <w:rsid w:val="007E5E58"/>
    <w:rsid w:val="007E5FF4"/>
    <w:rsid w:val="007E73B5"/>
    <w:rsid w:val="007E7C01"/>
    <w:rsid w:val="007F0E1C"/>
    <w:rsid w:val="007F304D"/>
    <w:rsid w:val="007F424E"/>
    <w:rsid w:val="007F4C25"/>
    <w:rsid w:val="007F55BF"/>
    <w:rsid w:val="007F6B6F"/>
    <w:rsid w:val="00800761"/>
    <w:rsid w:val="00802227"/>
    <w:rsid w:val="00802D81"/>
    <w:rsid w:val="00806211"/>
    <w:rsid w:val="00811278"/>
    <w:rsid w:val="00811EC0"/>
    <w:rsid w:val="00811FE3"/>
    <w:rsid w:val="00814487"/>
    <w:rsid w:val="008150EB"/>
    <w:rsid w:val="00815225"/>
    <w:rsid w:val="00820294"/>
    <w:rsid w:val="00820346"/>
    <w:rsid w:val="00820887"/>
    <w:rsid w:val="008211D4"/>
    <w:rsid w:val="00824D8E"/>
    <w:rsid w:val="00824D98"/>
    <w:rsid w:val="008264D2"/>
    <w:rsid w:val="00831E67"/>
    <w:rsid w:val="00832C43"/>
    <w:rsid w:val="0083306C"/>
    <w:rsid w:val="00833FAD"/>
    <w:rsid w:val="00834072"/>
    <w:rsid w:val="008347C7"/>
    <w:rsid w:val="008353AE"/>
    <w:rsid w:val="0083596A"/>
    <w:rsid w:val="00835B4B"/>
    <w:rsid w:val="008366E8"/>
    <w:rsid w:val="008379F7"/>
    <w:rsid w:val="00837EFD"/>
    <w:rsid w:val="00840E66"/>
    <w:rsid w:val="00840F3D"/>
    <w:rsid w:val="00840F86"/>
    <w:rsid w:val="00841433"/>
    <w:rsid w:val="0084276B"/>
    <w:rsid w:val="0084386D"/>
    <w:rsid w:val="00843ACA"/>
    <w:rsid w:val="0084469F"/>
    <w:rsid w:val="00845759"/>
    <w:rsid w:val="00846081"/>
    <w:rsid w:val="00846BC2"/>
    <w:rsid w:val="008503D9"/>
    <w:rsid w:val="0085504C"/>
    <w:rsid w:val="008564B5"/>
    <w:rsid w:val="008566F5"/>
    <w:rsid w:val="00857153"/>
    <w:rsid w:val="00857F95"/>
    <w:rsid w:val="00860C48"/>
    <w:rsid w:val="0086325A"/>
    <w:rsid w:val="008644F2"/>
    <w:rsid w:val="00867467"/>
    <w:rsid w:val="00871237"/>
    <w:rsid w:val="00871288"/>
    <w:rsid w:val="00871D37"/>
    <w:rsid w:val="00871E05"/>
    <w:rsid w:val="00872568"/>
    <w:rsid w:val="008725F0"/>
    <w:rsid w:val="0087585F"/>
    <w:rsid w:val="008777EC"/>
    <w:rsid w:val="00877D3A"/>
    <w:rsid w:val="008810C3"/>
    <w:rsid w:val="00881648"/>
    <w:rsid w:val="00881691"/>
    <w:rsid w:val="00881A79"/>
    <w:rsid w:val="00881B6A"/>
    <w:rsid w:val="008825E5"/>
    <w:rsid w:val="00884495"/>
    <w:rsid w:val="00884EE2"/>
    <w:rsid w:val="00886282"/>
    <w:rsid w:val="008865B9"/>
    <w:rsid w:val="008875E3"/>
    <w:rsid w:val="00887DF9"/>
    <w:rsid w:val="00891EA9"/>
    <w:rsid w:val="0089366A"/>
    <w:rsid w:val="00895321"/>
    <w:rsid w:val="00895653"/>
    <w:rsid w:val="0089660D"/>
    <w:rsid w:val="00897CFD"/>
    <w:rsid w:val="008A06B9"/>
    <w:rsid w:val="008A0A49"/>
    <w:rsid w:val="008A223A"/>
    <w:rsid w:val="008A3150"/>
    <w:rsid w:val="008A3E2F"/>
    <w:rsid w:val="008B00AE"/>
    <w:rsid w:val="008B0866"/>
    <w:rsid w:val="008B3B71"/>
    <w:rsid w:val="008B5CD5"/>
    <w:rsid w:val="008B5D1E"/>
    <w:rsid w:val="008B7316"/>
    <w:rsid w:val="008C0CB3"/>
    <w:rsid w:val="008C1931"/>
    <w:rsid w:val="008C4129"/>
    <w:rsid w:val="008C5442"/>
    <w:rsid w:val="008C56CC"/>
    <w:rsid w:val="008C5BBC"/>
    <w:rsid w:val="008C610D"/>
    <w:rsid w:val="008D16DF"/>
    <w:rsid w:val="008D1C54"/>
    <w:rsid w:val="008D2087"/>
    <w:rsid w:val="008D25E4"/>
    <w:rsid w:val="008D43E0"/>
    <w:rsid w:val="008D473F"/>
    <w:rsid w:val="008D5C09"/>
    <w:rsid w:val="008D6544"/>
    <w:rsid w:val="008E06A0"/>
    <w:rsid w:val="008E0CEA"/>
    <w:rsid w:val="008E1C59"/>
    <w:rsid w:val="008E30A4"/>
    <w:rsid w:val="008E5B08"/>
    <w:rsid w:val="008E5FD4"/>
    <w:rsid w:val="008F10D7"/>
    <w:rsid w:val="008F2392"/>
    <w:rsid w:val="008F2922"/>
    <w:rsid w:val="008F538F"/>
    <w:rsid w:val="008F5E12"/>
    <w:rsid w:val="00900734"/>
    <w:rsid w:val="00902E04"/>
    <w:rsid w:val="0090310F"/>
    <w:rsid w:val="009032CC"/>
    <w:rsid w:val="00904C0A"/>
    <w:rsid w:val="009050B7"/>
    <w:rsid w:val="00907685"/>
    <w:rsid w:val="00907DAF"/>
    <w:rsid w:val="00910104"/>
    <w:rsid w:val="00910343"/>
    <w:rsid w:val="009111E1"/>
    <w:rsid w:val="00911C3D"/>
    <w:rsid w:val="00911D6F"/>
    <w:rsid w:val="00914F45"/>
    <w:rsid w:val="00916827"/>
    <w:rsid w:val="009226CD"/>
    <w:rsid w:val="00922D55"/>
    <w:rsid w:val="00926455"/>
    <w:rsid w:val="00927532"/>
    <w:rsid w:val="00927637"/>
    <w:rsid w:val="00930DD1"/>
    <w:rsid w:val="00931AEC"/>
    <w:rsid w:val="00932217"/>
    <w:rsid w:val="009344CF"/>
    <w:rsid w:val="00935A41"/>
    <w:rsid w:val="009363C1"/>
    <w:rsid w:val="00937644"/>
    <w:rsid w:val="009376FB"/>
    <w:rsid w:val="00937B7F"/>
    <w:rsid w:val="00942381"/>
    <w:rsid w:val="009423FB"/>
    <w:rsid w:val="009453D3"/>
    <w:rsid w:val="00946208"/>
    <w:rsid w:val="00946A87"/>
    <w:rsid w:val="009476EB"/>
    <w:rsid w:val="009511C2"/>
    <w:rsid w:val="00953B12"/>
    <w:rsid w:val="0095410E"/>
    <w:rsid w:val="00954EAA"/>
    <w:rsid w:val="009569CC"/>
    <w:rsid w:val="0095772A"/>
    <w:rsid w:val="0096181D"/>
    <w:rsid w:val="009625A1"/>
    <w:rsid w:val="00966E23"/>
    <w:rsid w:val="009678FD"/>
    <w:rsid w:val="00970647"/>
    <w:rsid w:val="00970B5E"/>
    <w:rsid w:val="00971CBE"/>
    <w:rsid w:val="00974FA2"/>
    <w:rsid w:val="00977096"/>
    <w:rsid w:val="00980A1E"/>
    <w:rsid w:val="00980EB4"/>
    <w:rsid w:val="00981793"/>
    <w:rsid w:val="00983CE7"/>
    <w:rsid w:val="00984648"/>
    <w:rsid w:val="00984B44"/>
    <w:rsid w:val="00985C80"/>
    <w:rsid w:val="00986044"/>
    <w:rsid w:val="00986A5B"/>
    <w:rsid w:val="0099026C"/>
    <w:rsid w:val="00994A9C"/>
    <w:rsid w:val="00995A3F"/>
    <w:rsid w:val="00995E2B"/>
    <w:rsid w:val="00996569"/>
    <w:rsid w:val="00996F85"/>
    <w:rsid w:val="00997244"/>
    <w:rsid w:val="00997496"/>
    <w:rsid w:val="009A15F5"/>
    <w:rsid w:val="009A30E8"/>
    <w:rsid w:val="009A34B5"/>
    <w:rsid w:val="009A3FDB"/>
    <w:rsid w:val="009A614D"/>
    <w:rsid w:val="009A6FEF"/>
    <w:rsid w:val="009A7A81"/>
    <w:rsid w:val="009B02F4"/>
    <w:rsid w:val="009B1072"/>
    <w:rsid w:val="009B2348"/>
    <w:rsid w:val="009B4392"/>
    <w:rsid w:val="009B7E89"/>
    <w:rsid w:val="009C1847"/>
    <w:rsid w:val="009C19C0"/>
    <w:rsid w:val="009C3254"/>
    <w:rsid w:val="009C4125"/>
    <w:rsid w:val="009C4C07"/>
    <w:rsid w:val="009C533F"/>
    <w:rsid w:val="009C64FA"/>
    <w:rsid w:val="009C6E50"/>
    <w:rsid w:val="009C7D63"/>
    <w:rsid w:val="009C7D72"/>
    <w:rsid w:val="009D14C7"/>
    <w:rsid w:val="009D1898"/>
    <w:rsid w:val="009D319C"/>
    <w:rsid w:val="009D39F4"/>
    <w:rsid w:val="009D3C3C"/>
    <w:rsid w:val="009D4928"/>
    <w:rsid w:val="009D6828"/>
    <w:rsid w:val="009D6A8B"/>
    <w:rsid w:val="009E16E2"/>
    <w:rsid w:val="009E2365"/>
    <w:rsid w:val="009E393C"/>
    <w:rsid w:val="009E4F81"/>
    <w:rsid w:val="009E5496"/>
    <w:rsid w:val="009E5EA5"/>
    <w:rsid w:val="009E5F10"/>
    <w:rsid w:val="009E7D5F"/>
    <w:rsid w:val="009E7ED0"/>
    <w:rsid w:val="009F15FA"/>
    <w:rsid w:val="009F3828"/>
    <w:rsid w:val="00A00F9A"/>
    <w:rsid w:val="00A0206F"/>
    <w:rsid w:val="00A04885"/>
    <w:rsid w:val="00A0595D"/>
    <w:rsid w:val="00A063DF"/>
    <w:rsid w:val="00A06DE5"/>
    <w:rsid w:val="00A1064F"/>
    <w:rsid w:val="00A10EA8"/>
    <w:rsid w:val="00A11A3F"/>
    <w:rsid w:val="00A148E3"/>
    <w:rsid w:val="00A159A0"/>
    <w:rsid w:val="00A16612"/>
    <w:rsid w:val="00A17EAC"/>
    <w:rsid w:val="00A21040"/>
    <w:rsid w:val="00A22764"/>
    <w:rsid w:val="00A23568"/>
    <w:rsid w:val="00A249DC"/>
    <w:rsid w:val="00A2554A"/>
    <w:rsid w:val="00A31BDC"/>
    <w:rsid w:val="00A33DFF"/>
    <w:rsid w:val="00A34630"/>
    <w:rsid w:val="00A401E0"/>
    <w:rsid w:val="00A41864"/>
    <w:rsid w:val="00A41927"/>
    <w:rsid w:val="00A434B0"/>
    <w:rsid w:val="00A445DD"/>
    <w:rsid w:val="00A4492B"/>
    <w:rsid w:val="00A45384"/>
    <w:rsid w:val="00A45C57"/>
    <w:rsid w:val="00A520AF"/>
    <w:rsid w:val="00A53684"/>
    <w:rsid w:val="00A549FD"/>
    <w:rsid w:val="00A54BDC"/>
    <w:rsid w:val="00A553A1"/>
    <w:rsid w:val="00A56693"/>
    <w:rsid w:val="00A5744A"/>
    <w:rsid w:val="00A57562"/>
    <w:rsid w:val="00A57B43"/>
    <w:rsid w:val="00A610A0"/>
    <w:rsid w:val="00A615D2"/>
    <w:rsid w:val="00A6188D"/>
    <w:rsid w:val="00A63010"/>
    <w:rsid w:val="00A63158"/>
    <w:rsid w:val="00A635A0"/>
    <w:rsid w:val="00A65BA7"/>
    <w:rsid w:val="00A66075"/>
    <w:rsid w:val="00A661D2"/>
    <w:rsid w:val="00A71868"/>
    <w:rsid w:val="00A72425"/>
    <w:rsid w:val="00A72797"/>
    <w:rsid w:val="00A72989"/>
    <w:rsid w:val="00A72ABB"/>
    <w:rsid w:val="00A81FB2"/>
    <w:rsid w:val="00A82EF7"/>
    <w:rsid w:val="00A84807"/>
    <w:rsid w:val="00A84D4E"/>
    <w:rsid w:val="00A854AA"/>
    <w:rsid w:val="00A85512"/>
    <w:rsid w:val="00A879DE"/>
    <w:rsid w:val="00A87CE5"/>
    <w:rsid w:val="00A9004C"/>
    <w:rsid w:val="00A906B4"/>
    <w:rsid w:val="00A9072C"/>
    <w:rsid w:val="00A92651"/>
    <w:rsid w:val="00A96C00"/>
    <w:rsid w:val="00AA0609"/>
    <w:rsid w:val="00AA18C0"/>
    <w:rsid w:val="00AA2BE0"/>
    <w:rsid w:val="00AA331B"/>
    <w:rsid w:val="00AA4187"/>
    <w:rsid w:val="00AA4E5E"/>
    <w:rsid w:val="00AA5A10"/>
    <w:rsid w:val="00AA6949"/>
    <w:rsid w:val="00AA7410"/>
    <w:rsid w:val="00AB0CB9"/>
    <w:rsid w:val="00AB1E47"/>
    <w:rsid w:val="00AB1F2E"/>
    <w:rsid w:val="00AB31AF"/>
    <w:rsid w:val="00AB38F9"/>
    <w:rsid w:val="00AB3A13"/>
    <w:rsid w:val="00AB4EFC"/>
    <w:rsid w:val="00AB4F5A"/>
    <w:rsid w:val="00AB549A"/>
    <w:rsid w:val="00AB56F6"/>
    <w:rsid w:val="00AB5EA8"/>
    <w:rsid w:val="00AB7A0F"/>
    <w:rsid w:val="00AC0E26"/>
    <w:rsid w:val="00AC1422"/>
    <w:rsid w:val="00AC18C5"/>
    <w:rsid w:val="00AC2F16"/>
    <w:rsid w:val="00AC5CE5"/>
    <w:rsid w:val="00AC642B"/>
    <w:rsid w:val="00AD0E36"/>
    <w:rsid w:val="00AD2E0C"/>
    <w:rsid w:val="00AD42E9"/>
    <w:rsid w:val="00AD5366"/>
    <w:rsid w:val="00AD596D"/>
    <w:rsid w:val="00AD6EB9"/>
    <w:rsid w:val="00AD7F4E"/>
    <w:rsid w:val="00AE4215"/>
    <w:rsid w:val="00AE5E7E"/>
    <w:rsid w:val="00AE6A8B"/>
    <w:rsid w:val="00AE6E3C"/>
    <w:rsid w:val="00AF05B3"/>
    <w:rsid w:val="00AF2288"/>
    <w:rsid w:val="00AF266A"/>
    <w:rsid w:val="00AF2C18"/>
    <w:rsid w:val="00AF344C"/>
    <w:rsid w:val="00AF36E9"/>
    <w:rsid w:val="00AF3989"/>
    <w:rsid w:val="00AF44FF"/>
    <w:rsid w:val="00AF7430"/>
    <w:rsid w:val="00AF7456"/>
    <w:rsid w:val="00AF76DC"/>
    <w:rsid w:val="00B01302"/>
    <w:rsid w:val="00B0143F"/>
    <w:rsid w:val="00B02749"/>
    <w:rsid w:val="00B03210"/>
    <w:rsid w:val="00B03C8E"/>
    <w:rsid w:val="00B04012"/>
    <w:rsid w:val="00B04AA3"/>
    <w:rsid w:val="00B0733C"/>
    <w:rsid w:val="00B11095"/>
    <w:rsid w:val="00B11773"/>
    <w:rsid w:val="00B11C4C"/>
    <w:rsid w:val="00B16337"/>
    <w:rsid w:val="00B170B5"/>
    <w:rsid w:val="00B17769"/>
    <w:rsid w:val="00B20E2B"/>
    <w:rsid w:val="00B21343"/>
    <w:rsid w:val="00B22183"/>
    <w:rsid w:val="00B2218A"/>
    <w:rsid w:val="00B2378A"/>
    <w:rsid w:val="00B23AF7"/>
    <w:rsid w:val="00B255BF"/>
    <w:rsid w:val="00B266CE"/>
    <w:rsid w:val="00B277F5"/>
    <w:rsid w:val="00B318E9"/>
    <w:rsid w:val="00B33DF3"/>
    <w:rsid w:val="00B33F20"/>
    <w:rsid w:val="00B359FF"/>
    <w:rsid w:val="00B35BF8"/>
    <w:rsid w:val="00B4253C"/>
    <w:rsid w:val="00B42A7B"/>
    <w:rsid w:val="00B43D46"/>
    <w:rsid w:val="00B44FE2"/>
    <w:rsid w:val="00B46EC1"/>
    <w:rsid w:val="00B47B03"/>
    <w:rsid w:val="00B53884"/>
    <w:rsid w:val="00B53CC0"/>
    <w:rsid w:val="00B55426"/>
    <w:rsid w:val="00B55F94"/>
    <w:rsid w:val="00B57455"/>
    <w:rsid w:val="00B605B6"/>
    <w:rsid w:val="00B610AB"/>
    <w:rsid w:val="00B61600"/>
    <w:rsid w:val="00B61CE0"/>
    <w:rsid w:val="00B61D01"/>
    <w:rsid w:val="00B61EA3"/>
    <w:rsid w:val="00B64D0C"/>
    <w:rsid w:val="00B6795D"/>
    <w:rsid w:val="00B67D54"/>
    <w:rsid w:val="00B70262"/>
    <w:rsid w:val="00B71D83"/>
    <w:rsid w:val="00B71F6E"/>
    <w:rsid w:val="00B727E9"/>
    <w:rsid w:val="00B72CDE"/>
    <w:rsid w:val="00B7377C"/>
    <w:rsid w:val="00B739E2"/>
    <w:rsid w:val="00B74089"/>
    <w:rsid w:val="00B751F2"/>
    <w:rsid w:val="00B75F22"/>
    <w:rsid w:val="00B813E2"/>
    <w:rsid w:val="00B823FF"/>
    <w:rsid w:val="00B83536"/>
    <w:rsid w:val="00B85637"/>
    <w:rsid w:val="00B85684"/>
    <w:rsid w:val="00B865FD"/>
    <w:rsid w:val="00B876D5"/>
    <w:rsid w:val="00B87C06"/>
    <w:rsid w:val="00B91551"/>
    <w:rsid w:val="00B91983"/>
    <w:rsid w:val="00B91DB9"/>
    <w:rsid w:val="00B93E19"/>
    <w:rsid w:val="00BA0F31"/>
    <w:rsid w:val="00BA25DE"/>
    <w:rsid w:val="00BA3305"/>
    <w:rsid w:val="00BA4F76"/>
    <w:rsid w:val="00BA6351"/>
    <w:rsid w:val="00BA6EB5"/>
    <w:rsid w:val="00BA768B"/>
    <w:rsid w:val="00BB1BA8"/>
    <w:rsid w:val="00BB2C50"/>
    <w:rsid w:val="00BB314C"/>
    <w:rsid w:val="00BB387A"/>
    <w:rsid w:val="00BB4DF2"/>
    <w:rsid w:val="00BB65CA"/>
    <w:rsid w:val="00BB6AF1"/>
    <w:rsid w:val="00BB7533"/>
    <w:rsid w:val="00BC1354"/>
    <w:rsid w:val="00BC309A"/>
    <w:rsid w:val="00BC3D49"/>
    <w:rsid w:val="00BC3F03"/>
    <w:rsid w:val="00BC5250"/>
    <w:rsid w:val="00BD0C73"/>
    <w:rsid w:val="00BD26E5"/>
    <w:rsid w:val="00BD3D6B"/>
    <w:rsid w:val="00BE1050"/>
    <w:rsid w:val="00BE257E"/>
    <w:rsid w:val="00BE2699"/>
    <w:rsid w:val="00BE27F0"/>
    <w:rsid w:val="00BF0EB3"/>
    <w:rsid w:val="00BF1713"/>
    <w:rsid w:val="00BF21F1"/>
    <w:rsid w:val="00BF29F1"/>
    <w:rsid w:val="00BF29FE"/>
    <w:rsid w:val="00BF3BD5"/>
    <w:rsid w:val="00BF5814"/>
    <w:rsid w:val="00C015A3"/>
    <w:rsid w:val="00C03B8A"/>
    <w:rsid w:val="00C0464B"/>
    <w:rsid w:val="00C07129"/>
    <w:rsid w:val="00C07C2D"/>
    <w:rsid w:val="00C101BC"/>
    <w:rsid w:val="00C1545A"/>
    <w:rsid w:val="00C15753"/>
    <w:rsid w:val="00C16DE4"/>
    <w:rsid w:val="00C2017B"/>
    <w:rsid w:val="00C21F88"/>
    <w:rsid w:val="00C23FDD"/>
    <w:rsid w:val="00C2521B"/>
    <w:rsid w:val="00C261A2"/>
    <w:rsid w:val="00C2696B"/>
    <w:rsid w:val="00C318F5"/>
    <w:rsid w:val="00C33DC7"/>
    <w:rsid w:val="00C34C53"/>
    <w:rsid w:val="00C42854"/>
    <w:rsid w:val="00C4577A"/>
    <w:rsid w:val="00C45D47"/>
    <w:rsid w:val="00C45FC4"/>
    <w:rsid w:val="00C46963"/>
    <w:rsid w:val="00C513CA"/>
    <w:rsid w:val="00C51C1E"/>
    <w:rsid w:val="00C5325B"/>
    <w:rsid w:val="00C532A1"/>
    <w:rsid w:val="00C533E1"/>
    <w:rsid w:val="00C54438"/>
    <w:rsid w:val="00C57405"/>
    <w:rsid w:val="00C62B44"/>
    <w:rsid w:val="00C62F3B"/>
    <w:rsid w:val="00C6453A"/>
    <w:rsid w:val="00C64C19"/>
    <w:rsid w:val="00C65F5A"/>
    <w:rsid w:val="00C67041"/>
    <w:rsid w:val="00C7228F"/>
    <w:rsid w:val="00C722A5"/>
    <w:rsid w:val="00C7280C"/>
    <w:rsid w:val="00C82E52"/>
    <w:rsid w:val="00C83431"/>
    <w:rsid w:val="00C86FB3"/>
    <w:rsid w:val="00C91493"/>
    <w:rsid w:val="00C921D7"/>
    <w:rsid w:val="00C95443"/>
    <w:rsid w:val="00C9545C"/>
    <w:rsid w:val="00C958B2"/>
    <w:rsid w:val="00C96DA3"/>
    <w:rsid w:val="00CA295E"/>
    <w:rsid w:val="00CA32C2"/>
    <w:rsid w:val="00CA6CF9"/>
    <w:rsid w:val="00CA7346"/>
    <w:rsid w:val="00CB1B2C"/>
    <w:rsid w:val="00CB3F6A"/>
    <w:rsid w:val="00CB54A2"/>
    <w:rsid w:val="00CB6315"/>
    <w:rsid w:val="00CB6850"/>
    <w:rsid w:val="00CC0F96"/>
    <w:rsid w:val="00CC118D"/>
    <w:rsid w:val="00CC15A5"/>
    <w:rsid w:val="00CC1CBF"/>
    <w:rsid w:val="00CC4665"/>
    <w:rsid w:val="00CC5E7A"/>
    <w:rsid w:val="00CD0DC5"/>
    <w:rsid w:val="00CD1AF1"/>
    <w:rsid w:val="00CD2E43"/>
    <w:rsid w:val="00CD5B99"/>
    <w:rsid w:val="00CD5BBC"/>
    <w:rsid w:val="00CD6BF9"/>
    <w:rsid w:val="00CD753F"/>
    <w:rsid w:val="00CD7793"/>
    <w:rsid w:val="00CD7938"/>
    <w:rsid w:val="00CE0843"/>
    <w:rsid w:val="00CE1AC0"/>
    <w:rsid w:val="00CE2927"/>
    <w:rsid w:val="00CE3B45"/>
    <w:rsid w:val="00CE3CE7"/>
    <w:rsid w:val="00CE3E57"/>
    <w:rsid w:val="00CE54F6"/>
    <w:rsid w:val="00CE5B2B"/>
    <w:rsid w:val="00CE6124"/>
    <w:rsid w:val="00CE6472"/>
    <w:rsid w:val="00CE714F"/>
    <w:rsid w:val="00CE769C"/>
    <w:rsid w:val="00CE770E"/>
    <w:rsid w:val="00CE7D90"/>
    <w:rsid w:val="00CF0336"/>
    <w:rsid w:val="00CF03DA"/>
    <w:rsid w:val="00CF2A78"/>
    <w:rsid w:val="00CF7ABC"/>
    <w:rsid w:val="00D000A2"/>
    <w:rsid w:val="00D00F3F"/>
    <w:rsid w:val="00D02BA9"/>
    <w:rsid w:val="00D02CD5"/>
    <w:rsid w:val="00D0316F"/>
    <w:rsid w:val="00D03999"/>
    <w:rsid w:val="00D043DD"/>
    <w:rsid w:val="00D04945"/>
    <w:rsid w:val="00D04CE9"/>
    <w:rsid w:val="00D06DC6"/>
    <w:rsid w:val="00D076CC"/>
    <w:rsid w:val="00D10013"/>
    <w:rsid w:val="00D109C4"/>
    <w:rsid w:val="00D12621"/>
    <w:rsid w:val="00D14B63"/>
    <w:rsid w:val="00D14DF5"/>
    <w:rsid w:val="00D20A5F"/>
    <w:rsid w:val="00D217EE"/>
    <w:rsid w:val="00D225C2"/>
    <w:rsid w:val="00D23EA5"/>
    <w:rsid w:val="00D24CC3"/>
    <w:rsid w:val="00D25537"/>
    <w:rsid w:val="00D25CEF"/>
    <w:rsid w:val="00D25D7F"/>
    <w:rsid w:val="00D3036A"/>
    <w:rsid w:val="00D3098F"/>
    <w:rsid w:val="00D30EFA"/>
    <w:rsid w:val="00D3759F"/>
    <w:rsid w:val="00D403E9"/>
    <w:rsid w:val="00D40D22"/>
    <w:rsid w:val="00D41D3C"/>
    <w:rsid w:val="00D42F79"/>
    <w:rsid w:val="00D4536D"/>
    <w:rsid w:val="00D45E6A"/>
    <w:rsid w:val="00D46478"/>
    <w:rsid w:val="00D4647B"/>
    <w:rsid w:val="00D47649"/>
    <w:rsid w:val="00D51A94"/>
    <w:rsid w:val="00D525C0"/>
    <w:rsid w:val="00D55380"/>
    <w:rsid w:val="00D56561"/>
    <w:rsid w:val="00D60673"/>
    <w:rsid w:val="00D60C66"/>
    <w:rsid w:val="00D612F3"/>
    <w:rsid w:val="00D6281A"/>
    <w:rsid w:val="00D62EC7"/>
    <w:rsid w:val="00D62F22"/>
    <w:rsid w:val="00D632FE"/>
    <w:rsid w:val="00D63C1D"/>
    <w:rsid w:val="00D649A4"/>
    <w:rsid w:val="00D65295"/>
    <w:rsid w:val="00D65DAE"/>
    <w:rsid w:val="00D65F9D"/>
    <w:rsid w:val="00D669B2"/>
    <w:rsid w:val="00D712EE"/>
    <w:rsid w:val="00D720BD"/>
    <w:rsid w:val="00D72865"/>
    <w:rsid w:val="00D75B5A"/>
    <w:rsid w:val="00D7790D"/>
    <w:rsid w:val="00D804CA"/>
    <w:rsid w:val="00D80EC6"/>
    <w:rsid w:val="00D81BB3"/>
    <w:rsid w:val="00D81F04"/>
    <w:rsid w:val="00D81FAD"/>
    <w:rsid w:val="00D8439E"/>
    <w:rsid w:val="00D86334"/>
    <w:rsid w:val="00D8782B"/>
    <w:rsid w:val="00D878C2"/>
    <w:rsid w:val="00D92548"/>
    <w:rsid w:val="00D929C8"/>
    <w:rsid w:val="00D93306"/>
    <w:rsid w:val="00D94E27"/>
    <w:rsid w:val="00D9504D"/>
    <w:rsid w:val="00D952B4"/>
    <w:rsid w:val="00D95F16"/>
    <w:rsid w:val="00D97856"/>
    <w:rsid w:val="00DA01D0"/>
    <w:rsid w:val="00DA0B4C"/>
    <w:rsid w:val="00DA13D3"/>
    <w:rsid w:val="00DA2FF9"/>
    <w:rsid w:val="00DA3517"/>
    <w:rsid w:val="00DA4B29"/>
    <w:rsid w:val="00DA4DAC"/>
    <w:rsid w:val="00DA65C2"/>
    <w:rsid w:val="00DB01E7"/>
    <w:rsid w:val="00DB0AB0"/>
    <w:rsid w:val="00DB1591"/>
    <w:rsid w:val="00DB37EF"/>
    <w:rsid w:val="00DB3C9B"/>
    <w:rsid w:val="00DB421D"/>
    <w:rsid w:val="00DB5479"/>
    <w:rsid w:val="00DB69A0"/>
    <w:rsid w:val="00DB6AB9"/>
    <w:rsid w:val="00DB740F"/>
    <w:rsid w:val="00DB7AE1"/>
    <w:rsid w:val="00DC2B7A"/>
    <w:rsid w:val="00DC37D2"/>
    <w:rsid w:val="00DC3E11"/>
    <w:rsid w:val="00DC5E55"/>
    <w:rsid w:val="00DC6DF2"/>
    <w:rsid w:val="00DD5DE0"/>
    <w:rsid w:val="00DE1797"/>
    <w:rsid w:val="00DE1E4B"/>
    <w:rsid w:val="00DE2A26"/>
    <w:rsid w:val="00DE2FEC"/>
    <w:rsid w:val="00DE3552"/>
    <w:rsid w:val="00DE5D64"/>
    <w:rsid w:val="00DE652C"/>
    <w:rsid w:val="00DF2BE8"/>
    <w:rsid w:val="00DF3B2A"/>
    <w:rsid w:val="00DF4E23"/>
    <w:rsid w:val="00DF77F1"/>
    <w:rsid w:val="00E00B11"/>
    <w:rsid w:val="00E01BB1"/>
    <w:rsid w:val="00E0260B"/>
    <w:rsid w:val="00E02BC3"/>
    <w:rsid w:val="00E03941"/>
    <w:rsid w:val="00E05630"/>
    <w:rsid w:val="00E056D9"/>
    <w:rsid w:val="00E06161"/>
    <w:rsid w:val="00E06879"/>
    <w:rsid w:val="00E07E3F"/>
    <w:rsid w:val="00E07E7B"/>
    <w:rsid w:val="00E101B4"/>
    <w:rsid w:val="00E11476"/>
    <w:rsid w:val="00E115C5"/>
    <w:rsid w:val="00E11A62"/>
    <w:rsid w:val="00E12C3F"/>
    <w:rsid w:val="00E13374"/>
    <w:rsid w:val="00E138F7"/>
    <w:rsid w:val="00E16652"/>
    <w:rsid w:val="00E20EBB"/>
    <w:rsid w:val="00E21AE7"/>
    <w:rsid w:val="00E21E99"/>
    <w:rsid w:val="00E21ED4"/>
    <w:rsid w:val="00E22280"/>
    <w:rsid w:val="00E2294A"/>
    <w:rsid w:val="00E22E12"/>
    <w:rsid w:val="00E22E9B"/>
    <w:rsid w:val="00E237D4"/>
    <w:rsid w:val="00E25831"/>
    <w:rsid w:val="00E25F1A"/>
    <w:rsid w:val="00E26896"/>
    <w:rsid w:val="00E2788F"/>
    <w:rsid w:val="00E32CCC"/>
    <w:rsid w:val="00E34E6E"/>
    <w:rsid w:val="00E35E6A"/>
    <w:rsid w:val="00E37073"/>
    <w:rsid w:val="00E40433"/>
    <w:rsid w:val="00E40A4F"/>
    <w:rsid w:val="00E41244"/>
    <w:rsid w:val="00E41598"/>
    <w:rsid w:val="00E433C0"/>
    <w:rsid w:val="00E4366B"/>
    <w:rsid w:val="00E46766"/>
    <w:rsid w:val="00E47A0D"/>
    <w:rsid w:val="00E5033F"/>
    <w:rsid w:val="00E511B8"/>
    <w:rsid w:val="00E518D3"/>
    <w:rsid w:val="00E5243F"/>
    <w:rsid w:val="00E55479"/>
    <w:rsid w:val="00E562AA"/>
    <w:rsid w:val="00E56941"/>
    <w:rsid w:val="00E5781B"/>
    <w:rsid w:val="00E57F7D"/>
    <w:rsid w:val="00E602BA"/>
    <w:rsid w:val="00E60C86"/>
    <w:rsid w:val="00E634C6"/>
    <w:rsid w:val="00E64FC7"/>
    <w:rsid w:val="00E65720"/>
    <w:rsid w:val="00E66405"/>
    <w:rsid w:val="00E67976"/>
    <w:rsid w:val="00E7006D"/>
    <w:rsid w:val="00E70E41"/>
    <w:rsid w:val="00E71792"/>
    <w:rsid w:val="00E73BD1"/>
    <w:rsid w:val="00E73EDD"/>
    <w:rsid w:val="00E742C7"/>
    <w:rsid w:val="00E7458F"/>
    <w:rsid w:val="00E74806"/>
    <w:rsid w:val="00E75177"/>
    <w:rsid w:val="00E75D09"/>
    <w:rsid w:val="00E76C16"/>
    <w:rsid w:val="00E774E7"/>
    <w:rsid w:val="00E81958"/>
    <w:rsid w:val="00E8294A"/>
    <w:rsid w:val="00E83C23"/>
    <w:rsid w:val="00E844CE"/>
    <w:rsid w:val="00E86D56"/>
    <w:rsid w:val="00E87FB9"/>
    <w:rsid w:val="00E92048"/>
    <w:rsid w:val="00E92B6A"/>
    <w:rsid w:val="00E93E9E"/>
    <w:rsid w:val="00E9452A"/>
    <w:rsid w:val="00E95B92"/>
    <w:rsid w:val="00EA00CD"/>
    <w:rsid w:val="00EA03C6"/>
    <w:rsid w:val="00EA19EC"/>
    <w:rsid w:val="00EA3724"/>
    <w:rsid w:val="00EA3D09"/>
    <w:rsid w:val="00EA742B"/>
    <w:rsid w:val="00EB0871"/>
    <w:rsid w:val="00EB0A35"/>
    <w:rsid w:val="00EB1A80"/>
    <w:rsid w:val="00EB28B4"/>
    <w:rsid w:val="00EB59C4"/>
    <w:rsid w:val="00EB6592"/>
    <w:rsid w:val="00EC01B4"/>
    <w:rsid w:val="00EC0CA2"/>
    <w:rsid w:val="00EC1E66"/>
    <w:rsid w:val="00EC2DCA"/>
    <w:rsid w:val="00EC3FDE"/>
    <w:rsid w:val="00EC6BCB"/>
    <w:rsid w:val="00EC6D44"/>
    <w:rsid w:val="00ED11BC"/>
    <w:rsid w:val="00ED3ED2"/>
    <w:rsid w:val="00ED402E"/>
    <w:rsid w:val="00ED4674"/>
    <w:rsid w:val="00ED5AA1"/>
    <w:rsid w:val="00ED6A39"/>
    <w:rsid w:val="00ED6FA7"/>
    <w:rsid w:val="00ED72D4"/>
    <w:rsid w:val="00EE0F40"/>
    <w:rsid w:val="00EE11BD"/>
    <w:rsid w:val="00EE425D"/>
    <w:rsid w:val="00EE5894"/>
    <w:rsid w:val="00EE7249"/>
    <w:rsid w:val="00EF0BE4"/>
    <w:rsid w:val="00EF11B1"/>
    <w:rsid w:val="00EF1BF5"/>
    <w:rsid w:val="00EF4039"/>
    <w:rsid w:val="00EF5217"/>
    <w:rsid w:val="00EF730C"/>
    <w:rsid w:val="00F0305B"/>
    <w:rsid w:val="00F03328"/>
    <w:rsid w:val="00F03C21"/>
    <w:rsid w:val="00F03C63"/>
    <w:rsid w:val="00F0702D"/>
    <w:rsid w:val="00F07786"/>
    <w:rsid w:val="00F077B4"/>
    <w:rsid w:val="00F079E5"/>
    <w:rsid w:val="00F07B6F"/>
    <w:rsid w:val="00F10604"/>
    <w:rsid w:val="00F12724"/>
    <w:rsid w:val="00F1275B"/>
    <w:rsid w:val="00F12A78"/>
    <w:rsid w:val="00F15B50"/>
    <w:rsid w:val="00F160BC"/>
    <w:rsid w:val="00F166E4"/>
    <w:rsid w:val="00F16BF3"/>
    <w:rsid w:val="00F17B36"/>
    <w:rsid w:val="00F22B11"/>
    <w:rsid w:val="00F23A77"/>
    <w:rsid w:val="00F23DF0"/>
    <w:rsid w:val="00F23FFD"/>
    <w:rsid w:val="00F24C3D"/>
    <w:rsid w:val="00F2572F"/>
    <w:rsid w:val="00F26619"/>
    <w:rsid w:val="00F26C0F"/>
    <w:rsid w:val="00F27C02"/>
    <w:rsid w:val="00F30599"/>
    <w:rsid w:val="00F31EC0"/>
    <w:rsid w:val="00F31EFC"/>
    <w:rsid w:val="00F324E5"/>
    <w:rsid w:val="00F34DEE"/>
    <w:rsid w:val="00F34F0C"/>
    <w:rsid w:val="00F35492"/>
    <w:rsid w:val="00F35BA2"/>
    <w:rsid w:val="00F3667D"/>
    <w:rsid w:val="00F36999"/>
    <w:rsid w:val="00F3737F"/>
    <w:rsid w:val="00F41B63"/>
    <w:rsid w:val="00F41CDE"/>
    <w:rsid w:val="00F44914"/>
    <w:rsid w:val="00F47B81"/>
    <w:rsid w:val="00F5126C"/>
    <w:rsid w:val="00F51925"/>
    <w:rsid w:val="00F521C1"/>
    <w:rsid w:val="00F521E3"/>
    <w:rsid w:val="00F54337"/>
    <w:rsid w:val="00F54644"/>
    <w:rsid w:val="00F61D7F"/>
    <w:rsid w:val="00F63730"/>
    <w:rsid w:val="00F63A39"/>
    <w:rsid w:val="00F64C8A"/>
    <w:rsid w:val="00F70D99"/>
    <w:rsid w:val="00F7248A"/>
    <w:rsid w:val="00F7298B"/>
    <w:rsid w:val="00F72C89"/>
    <w:rsid w:val="00F75BD9"/>
    <w:rsid w:val="00F80288"/>
    <w:rsid w:val="00F8194A"/>
    <w:rsid w:val="00F822DA"/>
    <w:rsid w:val="00F825A6"/>
    <w:rsid w:val="00F82BF3"/>
    <w:rsid w:val="00F83E8B"/>
    <w:rsid w:val="00F844C7"/>
    <w:rsid w:val="00F85296"/>
    <w:rsid w:val="00F8559F"/>
    <w:rsid w:val="00F855F8"/>
    <w:rsid w:val="00F85A83"/>
    <w:rsid w:val="00F86A75"/>
    <w:rsid w:val="00F902A9"/>
    <w:rsid w:val="00F92521"/>
    <w:rsid w:val="00F93171"/>
    <w:rsid w:val="00F932C4"/>
    <w:rsid w:val="00F94990"/>
    <w:rsid w:val="00F97296"/>
    <w:rsid w:val="00F97470"/>
    <w:rsid w:val="00FA0A2B"/>
    <w:rsid w:val="00FA1668"/>
    <w:rsid w:val="00FA1ABD"/>
    <w:rsid w:val="00FA1FAE"/>
    <w:rsid w:val="00FA2E08"/>
    <w:rsid w:val="00FA38CF"/>
    <w:rsid w:val="00FA79E5"/>
    <w:rsid w:val="00FB03F5"/>
    <w:rsid w:val="00FB0CA3"/>
    <w:rsid w:val="00FB2126"/>
    <w:rsid w:val="00FB3504"/>
    <w:rsid w:val="00FB4A2D"/>
    <w:rsid w:val="00FB58BB"/>
    <w:rsid w:val="00FB6978"/>
    <w:rsid w:val="00FC0572"/>
    <w:rsid w:val="00FC32D8"/>
    <w:rsid w:val="00FD01DF"/>
    <w:rsid w:val="00FD1D2F"/>
    <w:rsid w:val="00FD2BF1"/>
    <w:rsid w:val="00FD3741"/>
    <w:rsid w:val="00FD3E74"/>
    <w:rsid w:val="00FD4588"/>
    <w:rsid w:val="00FD4768"/>
    <w:rsid w:val="00FD6804"/>
    <w:rsid w:val="00FD72BB"/>
    <w:rsid w:val="00FE0736"/>
    <w:rsid w:val="00FE07BE"/>
    <w:rsid w:val="00FE16A6"/>
    <w:rsid w:val="00FE1BB3"/>
    <w:rsid w:val="00FE3B37"/>
    <w:rsid w:val="00FE625C"/>
    <w:rsid w:val="00FE7D0C"/>
    <w:rsid w:val="00FF5582"/>
    <w:rsid w:val="00FF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B3F2"/>
  <w15:chartTrackingRefBased/>
  <w15:docId w15:val="{9E7C9FC5-3D8A-48ED-B350-36DD5032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669DF"/>
    <w:rPr>
      <w:sz w:val="24"/>
      <w:szCs w:val="24"/>
    </w:rPr>
  </w:style>
  <w:style w:type="paragraph" w:styleId="Heading1">
    <w:name w:val="heading 1"/>
    <w:basedOn w:val="Normal"/>
    <w:next w:val="Normal"/>
    <w:link w:val="Heading1Char"/>
    <w:qFormat/>
    <w:rsid w:val="00B72CD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1D2"/>
    <w:pPr>
      <w:tabs>
        <w:tab w:val="center" w:pos="4703"/>
        <w:tab w:val="right" w:pos="9406"/>
      </w:tabs>
    </w:pPr>
  </w:style>
  <w:style w:type="paragraph" w:styleId="Footer">
    <w:name w:val="footer"/>
    <w:basedOn w:val="Normal"/>
    <w:rsid w:val="00A661D2"/>
    <w:pPr>
      <w:tabs>
        <w:tab w:val="center" w:pos="4703"/>
        <w:tab w:val="right" w:pos="9406"/>
      </w:tabs>
    </w:pPr>
  </w:style>
  <w:style w:type="paragraph" w:styleId="BalloonText">
    <w:name w:val="Balloon Text"/>
    <w:basedOn w:val="Normal"/>
    <w:semiHidden/>
    <w:rsid w:val="00F27C02"/>
    <w:rPr>
      <w:rFonts w:ascii="Tahoma" w:hAnsi="Tahoma" w:cs="Tahoma"/>
      <w:sz w:val="16"/>
      <w:szCs w:val="16"/>
    </w:rPr>
  </w:style>
  <w:style w:type="table" w:styleId="TableGrid">
    <w:name w:val="Table Grid"/>
    <w:basedOn w:val="TableNormal"/>
    <w:rsid w:val="00AE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11">
    <w:name w:val="unnamed11"/>
    <w:rsid w:val="00AE4215"/>
    <w:rPr>
      <w:rFonts w:ascii="Verdana" w:hAnsi="Verdana" w:hint="default"/>
      <w:color w:val="000000"/>
      <w:sz w:val="14"/>
      <w:szCs w:val="14"/>
    </w:rPr>
  </w:style>
  <w:style w:type="character" w:styleId="Hyperlink">
    <w:name w:val="Hyperlink"/>
    <w:rsid w:val="00044C45"/>
    <w:rPr>
      <w:color w:val="0000FF"/>
      <w:u w:val="single"/>
    </w:rPr>
  </w:style>
  <w:style w:type="paragraph" w:customStyle="1" w:styleId="mainareatitle">
    <w:name w:val="mainarea_title"/>
    <w:basedOn w:val="Normal"/>
    <w:rsid w:val="000667F1"/>
    <w:pPr>
      <w:spacing w:before="100" w:beforeAutospacing="1" w:after="100" w:afterAutospacing="1"/>
      <w:jc w:val="both"/>
      <w:textAlignment w:val="top"/>
    </w:pPr>
    <w:rPr>
      <w:b/>
      <w:bCs/>
      <w:color w:val="FF9900"/>
      <w:sz w:val="27"/>
      <w:szCs w:val="27"/>
    </w:rPr>
  </w:style>
  <w:style w:type="paragraph" w:styleId="NormalWeb">
    <w:name w:val="Normal (Web)"/>
    <w:basedOn w:val="Normal"/>
    <w:rsid w:val="00997496"/>
    <w:pPr>
      <w:spacing w:before="100" w:beforeAutospacing="1" w:after="100" w:afterAutospacing="1"/>
    </w:pPr>
    <w:rPr>
      <w:rFonts w:ascii="Arial" w:hAnsi="Arial"/>
      <w:sz w:val="22"/>
      <w:lang w:val="en-GB"/>
    </w:rPr>
  </w:style>
  <w:style w:type="character" w:customStyle="1" w:styleId="Heading1Char">
    <w:name w:val="Heading 1 Char"/>
    <w:link w:val="Heading1"/>
    <w:rsid w:val="00B72CDE"/>
    <w:rPr>
      <w:rFonts w:ascii="Cambria" w:eastAsia="Times New Roman" w:hAnsi="Cambria" w:cs="Times New Roman"/>
      <w:b/>
      <w:bCs/>
      <w:kern w:val="32"/>
      <w:sz w:val="32"/>
      <w:szCs w:val="32"/>
    </w:rPr>
  </w:style>
  <w:style w:type="paragraph" w:styleId="NoSpacing">
    <w:name w:val="No Spacing"/>
    <w:qFormat/>
    <w:rsid w:val="00B72CDE"/>
    <w:rPr>
      <w:sz w:val="24"/>
      <w:szCs w:val="24"/>
    </w:rPr>
  </w:style>
  <w:style w:type="character" w:customStyle="1" w:styleId="apple-style-span">
    <w:name w:val="apple-style-span"/>
    <w:rsid w:val="00B359FF"/>
  </w:style>
  <w:style w:type="character" w:customStyle="1" w:styleId="apple-converted-space">
    <w:name w:val="apple-converted-space"/>
    <w:rsid w:val="00B359FF"/>
  </w:style>
  <w:style w:type="character" w:styleId="Strong">
    <w:name w:val="Strong"/>
    <w:uiPriority w:val="22"/>
    <w:qFormat/>
    <w:rsid w:val="00183482"/>
    <w:rPr>
      <w:b/>
      <w:bCs/>
    </w:rPr>
  </w:style>
  <w:style w:type="paragraph" w:styleId="Title">
    <w:name w:val="Title"/>
    <w:basedOn w:val="Normal"/>
    <w:next w:val="Normal"/>
    <w:link w:val="TitleChar"/>
    <w:qFormat/>
    <w:rsid w:val="009A15F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A15F5"/>
    <w:rPr>
      <w:rFonts w:ascii="Calibri Light" w:eastAsia="Times New Roman" w:hAnsi="Calibri Light" w:cs="Times New Roman"/>
      <w:b/>
      <w:bCs/>
      <w:kern w:val="28"/>
      <w:sz w:val="32"/>
      <w:szCs w:val="32"/>
    </w:rPr>
  </w:style>
  <w:style w:type="character" w:styleId="Emphasis">
    <w:name w:val="Emphasis"/>
    <w:qFormat/>
    <w:rsid w:val="002B4854"/>
    <w:rPr>
      <w:i/>
      <w:iCs/>
    </w:rPr>
  </w:style>
  <w:style w:type="paragraph" w:styleId="ListParagraph">
    <w:name w:val="List Paragraph"/>
    <w:basedOn w:val="Normal"/>
    <w:uiPriority w:val="34"/>
    <w:qFormat/>
    <w:rsid w:val="00DA3517"/>
    <w:pPr>
      <w:spacing w:after="160" w:line="259" w:lineRule="auto"/>
      <w:ind w:left="720"/>
      <w:contextualSpacing/>
    </w:pPr>
    <w:rPr>
      <w:rFonts w:asciiTheme="minorHAnsi" w:eastAsiaTheme="minorHAnsi" w:hAnsiTheme="minorHAnsi" w:cstheme="minorBidi"/>
      <w:sz w:val="22"/>
      <w:szCs w:val="22"/>
    </w:rPr>
  </w:style>
  <w:style w:type="character" w:customStyle="1" w:styleId="panchor">
    <w:name w:val="panchor"/>
    <w:basedOn w:val="DefaultParagraphFont"/>
    <w:rsid w:val="0073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5413">
      <w:bodyDiv w:val="1"/>
      <w:marLeft w:val="0"/>
      <w:marRight w:val="0"/>
      <w:marTop w:val="0"/>
      <w:marBottom w:val="0"/>
      <w:divBdr>
        <w:top w:val="none" w:sz="0" w:space="0" w:color="auto"/>
        <w:left w:val="none" w:sz="0" w:space="0" w:color="auto"/>
        <w:bottom w:val="none" w:sz="0" w:space="0" w:color="auto"/>
        <w:right w:val="none" w:sz="0" w:space="0" w:color="auto"/>
      </w:divBdr>
      <w:divsChild>
        <w:div w:id="1199510920">
          <w:marLeft w:val="0"/>
          <w:marRight w:val="0"/>
          <w:marTop w:val="0"/>
          <w:marBottom w:val="0"/>
          <w:divBdr>
            <w:top w:val="none" w:sz="0" w:space="0" w:color="auto"/>
            <w:left w:val="none" w:sz="0" w:space="0" w:color="auto"/>
            <w:bottom w:val="none" w:sz="0" w:space="0" w:color="auto"/>
            <w:right w:val="none" w:sz="0" w:space="0" w:color="auto"/>
          </w:divBdr>
          <w:divsChild>
            <w:div w:id="1645352997">
              <w:marLeft w:val="0"/>
              <w:marRight w:val="0"/>
              <w:marTop w:val="0"/>
              <w:marBottom w:val="136"/>
              <w:divBdr>
                <w:top w:val="single" w:sz="24" w:space="0" w:color="FFFFFF"/>
                <w:left w:val="single" w:sz="24" w:space="0" w:color="FFFFFF"/>
                <w:bottom w:val="single" w:sz="24" w:space="0" w:color="FFFFFF"/>
                <w:right w:val="single" w:sz="24" w:space="0" w:color="FFFFFF"/>
              </w:divBdr>
              <w:divsChild>
                <w:div w:id="1406302122">
                  <w:marLeft w:val="0"/>
                  <w:marRight w:val="0"/>
                  <w:marTop w:val="0"/>
                  <w:marBottom w:val="0"/>
                  <w:divBdr>
                    <w:top w:val="none" w:sz="0" w:space="0" w:color="auto"/>
                    <w:left w:val="none" w:sz="0" w:space="0" w:color="auto"/>
                    <w:bottom w:val="none" w:sz="0" w:space="0" w:color="auto"/>
                    <w:right w:val="none" w:sz="0" w:space="0" w:color="auto"/>
                  </w:divBdr>
                  <w:divsChild>
                    <w:div w:id="325331216">
                      <w:marLeft w:val="0"/>
                      <w:marRight w:val="0"/>
                      <w:marTop w:val="0"/>
                      <w:marBottom w:val="0"/>
                      <w:divBdr>
                        <w:top w:val="none" w:sz="0" w:space="0" w:color="auto"/>
                        <w:left w:val="none" w:sz="0" w:space="0" w:color="auto"/>
                        <w:bottom w:val="none" w:sz="0" w:space="0" w:color="auto"/>
                        <w:right w:val="none" w:sz="0" w:space="0" w:color="auto"/>
                      </w:divBdr>
                      <w:divsChild>
                        <w:div w:id="2017724560">
                          <w:marLeft w:val="204"/>
                          <w:marRight w:val="0"/>
                          <w:marTop w:val="312"/>
                          <w:marBottom w:val="0"/>
                          <w:divBdr>
                            <w:top w:val="none" w:sz="0" w:space="0" w:color="auto"/>
                            <w:left w:val="none" w:sz="0" w:space="0" w:color="auto"/>
                            <w:bottom w:val="none" w:sz="0" w:space="0" w:color="auto"/>
                            <w:right w:val="none" w:sz="0" w:space="0" w:color="auto"/>
                          </w:divBdr>
                          <w:divsChild>
                            <w:div w:id="49349053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001283">
      <w:bodyDiv w:val="1"/>
      <w:marLeft w:val="0"/>
      <w:marRight w:val="0"/>
      <w:marTop w:val="0"/>
      <w:marBottom w:val="0"/>
      <w:divBdr>
        <w:top w:val="none" w:sz="0" w:space="0" w:color="auto"/>
        <w:left w:val="none" w:sz="0" w:space="0" w:color="auto"/>
        <w:bottom w:val="none" w:sz="0" w:space="0" w:color="auto"/>
        <w:right w:val="none" w:sz="0" w:space="0" w:color="auto"/>
      </w:divBdr>
      <w:divsChild>
        <w:div w:id="1505247725">
          <w:marLeft w:val="0"/>
          <w:marRight w:val="0"/>
          <w:marTop w:val="0"/>
          <w:marBottom w:val="0"/>
          <w:divBdr>
            <w:top w:val="none" w:sz="0" w:space="0" w:color="auto"/>
            <w:left w:val="none" w:sz="0" w:space="0" w:color="auto"/>
            <w:bottom w:val="none" w:sz="0" w:space="0" w:color="auto"/>
            <w:right w:val="none" w:sz="0" w:space="0" w:color="auto"/>
          </w:divBdr>
          <w:divsChild>
            <w:div w:id="1915815552">
              <w:marLeft w:val="0"/>
              <w:marRight w:val="0"/>
              <w:marTop w:val="0"/>
              <w:marBottom w:val="136"/>
              <w:divBdr>
                <w:top w:val="single" w:sz="24" w:space="0" w:color="FFFFFF"/>
                <w:left w:val="single" w:sz="24" w:space="0" w:color="FFFFFF"/>
                <w:bottom w:val="single" w:sz="24" w:space="0" w:color="FFFFFF"/>
                <w:right w:val="single" w:sz="24" w:space="0" w:color="FFFFFF"/>
              </w:divBdr>
              <w:divsChild>
                <w:div w:id="968625883">
                  <w:marLeft w:val="0"/>
                  <w:marRight w:val="0"/>
                  <w:marTop w:val="0"/>
                  <w:marBottom w:val="0"/>
                  <w:divBdr>
                    <w:top w:val="none" w:sz="0" w:space="0" w:color="auto"/>
                    <w:left w:val="none" w:sz="0" w:space="0" w:color="auto"/>
                    <w:bottom w:val="none" w:sz="0" w:space="0" w:color="auto"/>
                    <w:right w:val="none" w:sz="0" w:space="0" w:color="auto"/>
                  </w:divBdr>
                  <w:divsChild>
                    <w:div w:id="1493596954">
                      <w:marLeft w:val="0"/>
                      <w:marRight w:val="0"/>
                      <w:marTop w:val="0"/>
                      <w:marBottom w:val="0"/>
                      <w:divBdr>
                        <w:top w:val="none" w:sz="0" w:space="0" w:color="auto"/>
                        <w:left w:val="none" w:sz="0" w:space="0" w:color="auto"/>
                        <w:bottom w:val="none" w:sz="0" w:space="0" w:color="auto"/>
                        <w:right w:val="none" w:sz="0" w:space="0" w:color="auto"/>
                      </w:divBdr>
                      <w:divsChild>
                        <w:div w:id="795296101">
                          <w:marLeft w:val="204"/>
                          <w:marRight w:val="0"/>
                          <w:marTop w:val="312"/>
                          <w:marBottom w:val="0"/>
                          <w:divBdr>
                            <w:top w:val="none" w:sz="0" w:space="0" w:color="auto"/>
                            <w:left w:val="none" w:sz="0" w:space="0" w:color="auto"/>
                            <w:bottom w:val="none" w:sz="0" w:space="0" w:color="auto"/>
                            <w:right w:val="none" w:sz="0" w:space="0" w:color="auto"/>
                          </w:divBdr>
                          <w:divsChild>
                            <w:div w:id="172375069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54548">
      <w:bodyDiv w:val="1"/>
      <w:marLeft w:val="0"/>
      <w:marRight w:val="0"/>
      <w:marTop w:val="0"/>
      <w:marBottom w:val="0"/>
      <w:divBdr>
        <w:top w:val="none" w:sz="0" w:space="0" w:color="auto"/>
        <w:left w:val="none" w:sz="0" w:space="0" w:color="auto"/>
        <w:bottom w:val="none" w:sz="0" w:space="0" w:color="auto"/>
        <w:right w:val="none" w:sz="0" w:space="0" w:color="auto"/>
      </w:divBdr>
      <w:divsChild>
        <w:div w:id="1737508774">
          <w:marLeft w:val="0"/>
          <w:marRight w:val="0"/>
          <w:marTop w:val="0"/>
          <w:marBottom w:val="0"/>
          <w:divBdr>
            <w:top w:val="none" w:sz="0" w:space="0" w:color="auto"/>
            <w:left w:val="none" w:sz="0" w:space="0" w:color="auto"/>
            <w:bottom w:val="none" w:sz="0" w:space="0" w:color="auto"/>
            <w:right w:val="none" w:sz="0" w:space="0" w:color="auto"/>
          </w:divBdr>
          <w:divsChild>
            <w:div w:id="1235631127">
              <w:marLeft w:val="0"/>
              <w:marRight w:val="0"/>
              <w:marTop w:val="0"/>
              <w:marBottom w:val="136"/>
              <w:divBdr>
                <w:top w:val="single" w:sz="24" w:space="0" w:color="FFFFFF"/>
                <w:left w:val="single" w:sz="24" w:space="0" w:color="FFFFFF"/>
                <w:bottom w:val="single" w:sz="24" w:space="0" w:color="FFFFFF"/>
                <w:right w:val="single" w:sz="24" w:space="0" w:color="FFFFFF"/>
              </w:divBdr>
              <w:divsChild>
                <w:div w:id="1586375828">
                  <w:marLeft w:val="0"/>
                  <w:marRight w:val="0"/>
                  <w:marTop w:val="0"/>
                  <w:marBottom w:val="0"/>
                  <w:divBdr>
                    <w:top w:val="none" w:sz="0" w:space="0" w:color="auto"/>
                    <w:left w:val="none" w:sz="0" w:space="0" w:color="auto"/>
                    <w:bottom w:val="none" w:sz="0" w:space="0" w:color="auto"/>
                    <w:right w:val="none" w:sz="0" w:space="0" w:color="auto"/>
                  </w:divBdr>
                  <w:divsChild>
                    <w:div w:id="967704859">
                      <w:marLeft w:val="0"/>
                      <w:marRight w:val="0"/>
                      <w:marTop w:val="0"/>
                      <w:marBottom w:val="0"/>
                      <w:divBdr>
                        <w:top w:val="none" w:sz="0" w:space="0" w:color="auto"/>
                        <w:left w:val="none" w:sz="0" w:space="0" w:color="auto"/>
                        <w:bottom w:val="none" w:sz="0" w:space="0" w:color="auto"/>
                        <w:right w:val="none" w:sz="0" w:space="0" w:color="auto"/>
                      </w:divBdr>
                      <w:divsChild>
                        <w:div w:id="336545615">
                          <w:marLeft w:val="204"/>
                          <w:marRight w:val="0"/>
                          <w:marTop w:val="312"/>
                          <w:marBottom w:val="0"/>
                          <w:divBdr>
                            <w:top w:val="none" w:sz="0" w:space="0" w:color="auto"/>
                            <w:left w:val="none" w:sz="0" w:space="0" w:color="auto"/>
                            <w:bottom w:val="none" w:sz="0" w:space="0" w:color="auto"/>
                            <w:right w:val="none" w:sz="0" w:space="0" w:color="auto"/>
                          </w:divBdr>
                          <w:divsChild>
                            <w:div w:id="9589545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654875">
      <w:bodyDiv w:val="1"/>
      <w:marLeft w:val="0"/>
      <w:marRight w:val="0"/>
      <w:marTop w:val="0"/>
      <w:marBottom w:val="0"/>
      <w:divBdr>
        <w:top w:val="none" w:sz="0" w:space="0" w:color="auto"/>
        <w:left w:val="none" w:sz="0" w:space="0" w:color="auto"/>
        <w:bottom w:val="none" w:sz="0" w:space="0" w:color="auto"/>
        <w:right w:val="none" w:sz="0" w:space="0" w:color="auto"/>
      </w:divBdr>
      <w:divsChild>
        <w:div w:id="12267382">
          <w:marLeft w:val="0"/>
          <w:marRight w:val="0"/>
          <w:marTop w:val="0"/>
          <w:marBottom w:val="0"/>
          <w:divBdr>
            <w:top w:val="none" w:sz="0" w:space="0" w:color="auto"/>
            <w:left w:val="none" w:sz="0" w:space="0" w:color="auto"/>
            <w:bottom w:val="none" w:sz="0" w:space="0" w:color="auto"/>
            <w:right w:val="none" w:sz="0" w:space="0" w:color="auto"/>
          </w:divBdr>
          <w:divsChild>
            <w:div w:id="1118449444">
              <w:marLeft w:val="0"/>
              <w:marRight w:val="0"/>
              <w:marTop w:val="0"/>
              <w:marBottom w:val="136"/>
              <w:divBdr>
                <w:top w:val="single" w:sz="24" w:space="0" w:color="FFFFFF"/>
                <w:left w:val="single" w:sz="24" w:space="0" w:color="FFFFFF"/>
                <w:bottom w:val="single" w:sz="24" w:space="0" w:color="FFFFFF"/>
                <w:right w:val="single" w:sz="24" w:space="0" w:color="FFFFFF"/>
              </w:divBdr>
              <w:divsChild>
                <w:div w:id="678702949">
                  <w:marLeft w:val="0"/>
                  <w:marRight w:val="0"/>
                  <w:marTop w:val="0"/>
                  <w:marBottom w:val="0"/>
                  <w:divBdr>
                    <w:top w:val="none" w:sz="0" w:space="0" w:color="auto"/>
                    <w:left w:val="none" w:sz="0" w:space="0" w:color="auto"/>
                    <w:bottom w:val="none" w:sz="0" w:space="0" w:color="auto"/>
                    <w:right w:val="none" w:sz="0" w:space="0" w:color="auto"/>
                  </w:divBdr>
                  <w:divsChild>
                    <w:div w:id="1065883230">
                      <w:marLeft w:val="0"/>
                      <w:marRight w:val="0"/>
                      <w:marTop w:val="0"/>
                      <w:marBottom w:val="0"/>
                      <w:divBdr>
                        <w:top w:val="none" w:sz="0" w:space="0" w:color="auto"/>
                        <w:left w:val="none" w:sz="0" w:space="0" w:color="auto"/>
                        <w:bottom w:val="none" w:sz="0" w:space="0" w:color="auto"/>
                        <w:right w:val="none" w:sz="0" w:space="0" w:color="auto"/>
                      </w:divBdr>
                      <w:divsChild>
                        <w:div w:id="843125242">
                          <w:marLeft w:val="204"/>
                          <w:marRight w:val="0"/>
                          <w:marTop w:val="312"/>
                          <w:marBottom w:val="0"/>
                          <w:divBdr>
                            <w:top w:val="none" w:sz="0" w:space="0" w:color="auto"/>
                            <w:left w:val="none" w:sz="0" w:space="0" w:color="auto"/>
                            <w:bottom w:val="none" w:sz="0" w:space="0" w:color="auto"/>
                            <w:right w:val="none" w:sz="0" w:space="0" w:color="auto"/>
                          </w:divBdr>
                          <w:divsChild>
                            <w:div w:id="30323942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29764">
      <w:bodyDiv w:val="1"/>
      <w:marLeft w:val="0"/>
      <w:marRight w:val="0"/>
      <w:marTop w:val="0"/>
      <w:marBottom w:val="0"/>
      <w:divBdr>
        <w:top w:val="none" w:sz="0" w:space="0" w:color="auto"/>
        <w:left w:val="none" w:sz="0" w:space="0" w:color="auto"/>
        <w:bottom w:val="none" w:sz="0" w:space="0" w:color="auto"/>
        <w:right w:val="none" w:sz="0" w:space="0" w:color="auto"/>
      </w:divBdr>
      <w:divsChild>
        <w:div w:id="1347557981">
          <w:marLeft w:val="0"/>
          <w:marRight w:val="0"/>
          <w:marTop w:val="0"/>
          <w:marBottom w:val="0"/>
          <w:divBdr>
            <w:top w:val="none" w:sz="0" w:space="0" w:color="auto"/>
            <w:left w:val="none" w:sz="0" w:space="0" w:color="auto"/>
            <w:bottom w:val="none" w:sz="0" w:space="0" w:color="auto"/>
            <w:right w:val="none" w:sz="0" w:space="0" w:color="auto"/>
          </w:divBdr>
          <w:divsChild>
            <w:div w:id="1373263680">
              <w:marLeft w:val="0"/>
              <w:marRight w:val="0"/>
              <w:marTop w:val="0"/>
              <w:marBottom w:val="136"/>
              <w:divBdr>
                <w:top w:val="single" w:sz="24" w:space="0" w:color="FFFFFF"/>
                <w:left w:val="single" w:sz="24" w:space="0" w:color="FFFFFF"/>
                <w:bottom w:val="single" w:sz="24" w:space="0" w:color="FFFFFF"/>
                <w:right w:val="single" w:sz="24" w:space="0" w:color="FFFFFF"/>
              </w:divBdr>
              <w:divsChild>
                <w:div w:id="1408765535">
                  <w:marLeft w:val="0"/>
                  <w:marRight w:val="0"/>
                  <w:marTop w:val="0"/>
                  <w:marBottom w:val="0"/>
                  <w:divBdr>
                    <w:top w:val="none" w:sz="0" w:space="0" w:color="auto"/>
                    <w:left w:val="none" w:sz="0" w:space="0" w:color="auto"/>
                    <w:bottom w:val="none" w:sz="0" w:space="0" w:color="auto"/>
                    <w:right w:val="none" w:sz="0" w:space="0" w:color="auto"/>
                  </w:divBdr>
                  <w:divsChild>
                    <w:div w:id="1493990154">
                      <w:marLeft w:val="0"/>
                      <w:marRight w:val="0"/>
                      <w:marTop w:val="0"/>
                      <w:marBottom w:val="0"/>
                      <w:divBdr>
                        <w:top w:val="none" w:sz="0" w:space="0" w:color="auto"/>
                        <w:left w:val="none" w:sz="0" w:space="0" w:color="auto"/>
                        <w:bottom w:val="none" w:sz="0" w:space="0" w:color="auto"/>
                        <w:right w:val="none" w:sz="0" w:space="0" w:color="auto"/>
                      </w:divBdr>
                      <w:divsChild>
                        <w:div w:id="19940806">
                          <w:marLeft w:val="204"/>
                          <w:marRight w:val="0"/>
                          <w:marTop w:val="312"/>
                          <w:marBottom w:val="0"/>
                          <w:divBdr>
                            <w:top w:val="none" w:sz="0" w:space="0" w:color="auto"/>
                            <w:left w:val="none" w:sz="0" w:space="0" w:color="auto"/>
                            <w:bottom w:val="none" w:sz="0" w:space="0" w:color="auto"/>
                            <w:right w:val="none" w:sz="0" w:space="0" w:color="auto"/>
                          </w:divBdr>
                          <w:divsChild>
                            <w:div w:id="125555357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129714">
      <w:bodyDiv w:val="1"/>
      <w:marLeft w:val="0"/>
      <w:marRight w:val="0"/>
      <w:marTop w:val="0"/>
      <w:marBottom w:val="0"/>
      <w:divBdr>
        <w:top w:val="none" w:sz="0" w:space="0" w:color="auto"/>
        <w:left w:val="none" w:sz="0" w:space="0" w:color="auto"/>
        <w:bottom w:val="none" w:sz="0" w:space="0" w:color="auto"/>
        <w:right w:val="none" w:sz="0" w:space="0" w:color="auto"/>
      </w:divBdr>
      <w:divsChild>
        <w:div w:id="707409860">
          <w:marLeft w:val="0"/>
          <w:marRight w:val="0"/>
          <w:marTop w:val="0"/>
          <w:marBottom w:val="0"/>
          <w:divBdr>
            <w:top w:val="none" w:sz="0" w:space="0" w:color="auto"/>
            <w:left w:val="none" w:sz="0" w:space="0" w:color="auto"/>
            <w:bottom w:val="none" w:sz="0" w:space="0" w:color="auto"/>
            <w:right w:val="none" w:sz="0" w:space="0" w:color="auto"/>
          </w:divBdr>
          <w:divsChild>
            <w:div w:id="757210011">
              <w:marLeft w:val="0"/>
              <w:marRight w:val="0"/>
              <w:marTop w:val="0"/>
              <w:marBottom w:val="136"/>
              <w:divBdr>
                <w:top w:val="single" w:sz="24" w:space="0" w:color="FFFFFF"/>
                <w:left w:val="single" w:sz="24" w:space="0" w:color="FFFFFF"/>
                <w:bottom w:val="single" w:sz="24" w:space="0" w:color="FFFFFF"/>
                <w:right w:val="single" w:sz="24" w:space="0" w:color="FFFFFF"/>
              </w:divBdr>
              <w:divsChild>
                <w:div w:id="1251238990">
                  <w:marLeft w:val="0"/>
                  <w:marRight w:val="0"/>
                  <w:marTop w:val="0"/>
                  <w:marBottom w:val="0"/>
                  <w:divBdr>
                    <w:top w:val="none" w:sz="0" w:space="0" w:color="auto"/>
                    <w:left w:val="none" w:sz="0" w:space="0" w:color="auto"/>
                    <w:bottom w:val="none" w:sz="0" w:space="0" w:color="auto"/>
                    <w:right w:val="none" w:sz="0" w:space="0" w:color="auto"/>
                  </w:divBdr>
                  <w:divsChild>
                    <w:div w:id="1573588421">
                      <w:marLeft w:val="0"/>
                      <w:marRight w:val="0"/>
                      <w:marTop w:val="0"/>
                      <w:marBottom w:val="0"/>
                      <w:divBdr>
                        <w:top w:val="none" w:sz="0" w:space="0" w:color="auto"/>
                        <w:left w:val="none" w:sz="0" w:space="0" w:color="auto"/>
                        <w:bottom w:val="none" w:sz="0" w:space="0" w:color="auto"/>
                        <w:right w:val="none" w:sz="0" w:space="0" w:color="auto"/>
                      </w:divBdr>
                      <w:divsChild>
                        <w:div w:id="784471060">
                          <w:marLeft w:val="204"/>
                          <w:marRight w:val="0"/>
                          <w:marTop w:val="312"/>
                          <w:marBottom w:val="0"/>
                          <w:divBdr>
                            <w:top w:val="none" w:sz="0" w:space="0" w:color="auto"/>
                            <w:left w:val="none" w:sz="0" w:space="0" w:color="auto"/>
                            <w:bottom w:val="none" w:sz="0" w:space="0" w:color="auto"/>
                            <w:right w:val="none" w:sz="0" w:space="0" w:color="auto"/>
                          </w:divBdr>
                          <w:divsChild>
                            <w:div w:id="204636632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11254-E36F-499F-A527-F0067646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4834</Words>
  <Characters>27554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32324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Lucian Zambila</dc:creator>
  <cp:keywords/>
  <cp:lastModifiedBy>Viorica-PC</cp:lastModifiedBy>
  <cp:revision>89</cp:revision>
  <cp:lastPrinted>2017-01-26T07:30:00Z</cp:lastPrinted>
  <dcterms:created xsi:type="dcterms:W3CDTF">2017-02-20T08:19:00Z</dcterms:created>
  <dcterms:modified xsi:type="dcterms:W3CDTF">2017-02-20T10:24:00Z</dcterms:modified>
</cp:coreProperties>
</file>