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F6" w:rsidRPr="00F13EF6" w:rsidRDefault="00F13EF6" w:rsidP="00F13EF6">
      <w:pPr>
        <w:widowControl w:val="0"/>
        <w:suppressLineNumbers/>
        <w:tabs>
          <w:tab w:val="center" w:pos="4703"/>
          <w:tab w:val="right" w:pos="940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13EF6">
        <w:rPr>
          <w:rFonts w:ascii="Times New Roman" w:eastAsia="SimSun" w:hAnsi="Times New Roman" w:cs="Arial"/>
          <w:noProof/>
          <w:kern w:val="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4695DB" wp14:editId="54EFCF3E">
            <wp:simplePos x="0" y="0"/>
            <wp:positionH relativeFrom="column">
              <wp:posOffset>-233045</wp:posOffset>
            </wp:positionH>
            <wp:positionV relativeFrom="paragraph">
              <wp:posOffset>0</wp:posOffset>
            </wp:positionV>
            <wp:extent cx="911860" cy="1200785"/>
            <wp:effectExtent l="0" t="0" r="2520" b="0"/>
            <wp:wrapTight wrapText="bothSides">
              <wp:wrapPolygon edited="0">
                <wp:start x="0" y="0"/>
                <wp:lineTo x="0" y="21246"/>
                <wp:lineTo x="21209" y="21246"/>
                <wp:lineTo x="21209" y="0"/>
                <wp:lineTo x="0" y="0"/>
              </wp:wrapPolygon>
            </wp:wrapTight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2007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Arial"/>
          <w:b/>
          <w:kern w:val="3"/>
          <w:sz w:val="32"/>
          <w:szCs w:val="32"/>
        </w:rPr>
        <w:t xml:space="preserve">                   </w:t>
      </w:r>
      <w:r w:rsidRPr="00F13EF6">
        <w:rPr>
          <w:rFonts w:ascii="Times New Roman" w:eastAsia="SimSun" w:hAnsi="Times New Roman" w:cs="Arial"/>
          <w:b/>
          <w:kern w:val="3"/>
          <w:sz w:val="32"/>
          <w:szCs w:val="32"/>
        </w:rPr>
        <w:t xml:space="preserve">                 R  O  M  Â  N  I  A</w:t>
      </w:r>
    </w:p>
    <w:p w:rsidR="00F13EF6" w:rsidRPr="00F13EF6" w:rsidRDefault="00F13EF6" w:rsidP="00F13EF6">
      <w:pPr>
        <w:widowControl w:val="0"/>
        <w:suppressLineNumbers/>
        <w:tabs>
          <w:tab w:val="center" w:pos="4703"/>
          <w:tab w:val="right" w:pos="940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13EF6">
        <w:rPr>
          <w:rFonts w:ascii="Times New Roman" w:eastAsia="SimSun" w:hAnsi="Times New Roman" w:cs="Arial"/>
          <w:kern w:val="3"/>
          <w:sz w:val="24"/>
          <w:szCs w:val="24"/>
        </w:rPr>
        <w:tab/>
        <w:t xml:space="preserve">                     </w:t>
      </w:r>
      <w:r w:rsidRPr="00F13EF6">
        <w:rPr>
          <w:rFonts w:ascii="Times New Roman" w:eastAsia="SimSun" w:hAnsi="Times New Roman" w:cs="Arial"/>
          <w:b/>
          <w:kern w:val="3"/>
          <w:sz w:val="28"/>
          <w:szCs w:val="28"/>
        </w:rPr>
        <w:t>J U D E Ţ U L   C O N S T A N Ţ A</w:t>
      </w:r>
    </w:p>
    <w:p w:rsidR="00F13EF6" w:rsidRPr="00F13EF6" w:rsidRDefault="00F13EF6" w:rsidP="00F13EF6">
      <w:pPr>
        <w:widowControl w:val="0"/>
        <w:suppressLineNumbers/>
        <w:tabs>
          <w:tab w:val="center" w:pos="4703"/>
          <w:tab w:val="right" w:pos="940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13EF6">
        <w:rPr>
          <w:rFonts w:ascii="Times New Roman" w:eastAsia="SimSun" w:hAnsi="Times New Roman" w:cs="Arial"/>
          <w:kern w:val="3"/>
          <w:sz w:val="24"/>
          <w:szCs w:val="24"/>
        </w:rPr>
        <w:tab/>
        <w:t xml:space="preserve">                      O R A Ş U L   E F O R I E</w:t>
      </w:r>
    </w:p>
    <w:p w:rsidR="00F13EF6" w:rsidRPr="00F13EF6" w:rsidRDefault="00F13EF6" w:rsidP="00F13EF6">
      <w:pPr>
        <w:widowControl w:val="0"/>
        <w:suppressLineNumbers/>
        <w:tabs>
          <w:tab w:val="center" w:pos="4703"/>
          <w:tab w:val="right" w:pos="94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13EF6">
        <w:rPr>
          <w:rFonts w:ascii="Times New Roman" w:eastAsia="SimSun" w:hAnsi="Times New Roman" w:cs="Arial"/>
          <w:b/>
          <w:kern w:val="3"/>
          <w:sz w:val="24"/>
          <w:szCs w:val="24"/>
          <w:lang w:val="en-US"/>
        </w:rPr>
        <w:t xml:space="preserve">         </w:t>
      </w:r>
      <w:r w:rsidRPr="00F13EF6">
        <w:rPr>
          <w:rFonts w:ascii="Times New Roman" w:eastAsia="SimSun" w:hAnsi="Times New Roman" w:cs="Arial"/>
          <w:b/>
          <w:kern w:val="3"/>
          <w:sz w:val="24"/>
          <w:szCs w:val="24"/>
        </w:rPr>
        <w:t>CREŞA ORAŞ EFORIE</w:t>
      </w:r>
    </w:p>
    <w:p w:rsidR="00F13EF6" w:rsidRPr="00F13EF6" w:rsidRDefault="00F13EF6" w:rsidP="00F13E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F13EF6" w:rsidRPr="00F13EF6" w:rsidRDefault="00F13EF6" w:rsidP="00F13E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F13EF6" w:rsidRPr="00F13EF6" w:rsidRDefault="00F13EF6" w:rsidP="00F13E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13EF6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13EF6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13EF6">
        <w:rPr>
          <w:rFonts w:ascii="Times New Roman" w:eastAsia="SimSun" w:hAnsi="Times New Roman" w:cs="Arial"/>
          <w:kern w:val="3"/>
          <w:sz w:val="24"/>
          <w:szCs w:val="24"/>
        </w:rPr>
        <w:tab/>
      </w:r>
    </w:p>
    <w:p w:rsidR="00F13EF6" w:rsidRPr="00F13EF6" w:rsidRDefault="00F13EF6" w:rsidP="00F13E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</w:rPr>
        <w:t xml:space="preserve">NR. </w:t>
      </w:r>
      <w:r w:rsidR="00F8682C">
        <w:rPr>
          <w:rFonts w:ascii="Times New Roman" w:eastAsia="SimSun" w:hAnsi="Times New Roman" w:cs="Arial"/>
          <w:b/>
          <w:bCs/>
          <w:kern w:val="3"/>
          <w:sz w:val="24"/>
          <w:szCs w:val="24"/>
        </w:rPr>
        <w:t>102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</w:rPr>
        <w:t>/ 19</w:t>
      </w:r>
      <w:r w:rsidRPr="00F13EF6">
        <w:rPr>
          <w:rFonts w:ascii="Times New Roman" w:eastAsia="SimSun" w:hAnsi="Times New Roman" w:cs="Arial"/>
          <w:b/>
          <w:bCs/>
          <w:kern w:val="3"/>
          <w:sz w:val="24"/>
          <w:szCs w:val="24"/>
        </w:rPr>
        <w:t>.06.2017</w:t>
      </w:r>
    </w:p>
    <w:p w:rsidR="00F13EF6" w:rsidRDefault="00F13EF6" w:rsidP="00F13EF6">
      <w:pPr>
        <w:pStyle w:val="Heading3"/>
        <w:tabs>
          <w:tab w:val="left" w:pos="561"/>
        </w:tabs>
        <w:jc w:val="center"/>
        <w:rPr>
          <w:b/>
          <w:color w:val="0000FF"/>
          <w:szCs w:val="28"/>
          <w:lang w:val="ro-RO"/>
        </w:rPr>
      </w:pPr>
      <w:r>
        <w:rPr>
          <w:b/>
          <w:color w:val="0000FF"/>
          <w:szCs w:val="28"/>
          <w:lang w:val="ro-RO"/>
        </w:rPr>
        <w:t>A N U N Ţ :</w:t>
      </w:r>
    </w:p>
    <w:p w:rsidR="00F13EF6" w:rsidRDefault="00F13EF6" w:rsidP="00F13EF6">
      <w:pPr>
        <w:spacing w:after="0"/>
      </w:pPr>
    </w:p>
    <w:p w:rsidR="00F13EF6" w:rsidRDefault="00F13EF6" w:rsidP="00F13E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EXAMEN DE PROMOVARE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în data de 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03.07.2017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ora 10</w:t>
      </w:r>
      <w:r>
        <w:rPr>
          <w:rFonts w:ascii="Times New Roman" w:hAnsi="Times New Roman"/>
          <w:b/>
          <w:color w:val="0000FF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13EF6" w:rsidRDefault="00F8682C" w:rsidP="00F13EF6">
      <w:pPr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 pe funcţia contractuală de </w:t>
      </w:r>
      <w:r w:rsidRPr="00F8682C">
        <w:rPr>
          <w:rFonts w:ascii="Times New Roman" w:hAnsi="Times New Roman"/>
          <w:b/>
          <w:color w:val="000000"/>
          <w:sz w:val="24"/>
          <w:szCs w:val="24"/>
        </w:rPr>
        <w:t>asistent medical debutant</w:t>
      </w:r>
      <w:r w:rsidR="00F13EF6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13EF6" w:rsidRDefault="00F13EF6" w:rsidP="00F13EF6">
      <w:pPr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 funcţia contractuală de </w:t>
      </w:r>
      <w:r w:rsidR="00F8682C">
        <w:rPr>
          <w:rFonts w:ascii="Times New Roman" w:hAnsi="Times New Roman"/>
          <w:b/>
          <w:color w:val="000000"/>
          <w:sz w:val="24"/>
          <w:szCs w:val="24"/>
        </w:rPr>
        <w:t>asistent medical</w:t>
      </w:r>
      <w:r w:rsidR="00E6216E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3EF6" w:rsidRDefault="00F462E2" w:rsidP="00F13EF6">
      <w:pPr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r w:rsidR="00F13EF6">
        <w:rPr>
          <w:rFonts w:ascii="Times New Roman" w:hAnsi="Times New Roman"/>
          <w:color w:val="000000"/>
          <w:sz w:val="24"/>
          <w:szCs w:val="24"/>
        </w:rPr>
        <w:t xml:space="preserve">„Creșa Oraș Eforie” </w:t>
      </w:r>
    </w:p>
    <w:p w:rsidR="00F13EF6" w:rsidRDefault="00F13EF6" w:rsidP="00F13EF6">
      <w:pPr>
        <w:autoSpaceDE w:val="0"/>
        <w:autoSpaceDN w:val="0"/>
        <w:adjustRightInd w:val="0"/>
        <w:spacing w:after="0"/>
        <w:ind w:right="-185" w:firstLine="691"/>
        <w:rPr>
          <w:rFonts w:ascii="Times New Roman" w:hAnsi="Times New Roman"/>
          <w:color w:val="000000"/>
          <w:sz w:val="24"/>
          <w:szCs w:val="24"/>
        </w:rPr>
      </w:pPr>
    </w:p>
    <w:p w:rsidR="00F13EF6" w:rsidRDefault="00F13EF6" w:rsidP="00F13EF6">
      <w:pPr>
        <w:autoSpaceDE w:val="0"/>
        <w:autoSpaceDN w:val="0"/>
        <w:adjustRightInd w:val="0"/>
        <w:spacing w:after="0"/>
        <w:ind w:right="-185" w:firstLine="691"/>
        <w:rPr>
          <w:rFonts w:ascii="Times New Roman" w:hAnsi="Times New Roman"/>
          <w:color w:val="000000"/>
          <w:sz w:val="24"/>
          <w:szCs w:val="24"/>
        </w:rPr>
      </w:pPr>
    </w:p>
    <w:p w:rsidR="00F13EF6" w:rsidRDefault="00F13EF6" w:rsidP="00F13EF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18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Locul de desfăşurare a concursului: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F13EF6" w:rsidRDefault="00F462E2" w:rsidP="00F13EF6">
      <w:pPr>
        <w:autoSpaceDE w:val="0"/>
        <w:autoSpaceDN w:val="0"/>
        <w:adjustRightInd w:val="0"/>
        <w:spacing w:after="0"/>
        <w:ind w:left="1411" w:right="-185" w:firstLine="2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="00F13EF6">
        <w:rPr>
          <w:rFonts w:ascii="Times New Roman" w:hAnsi="Times New Roman"/>
          <w:color w:val="000000"/>
          <w:sz w:val="24"/>
        </w:rPr>
        <w:t>la sediul Creșa Oraș Eforie, Eforie Sud, Str. Negru Vodă, nr. 96, tel/fax:0241/748540</w:t>
      </w:r>
    </w:p>
    <w:p w:rsidR="00F13EF6" w:rsidRDefault="00F13EF6" w:rsidP="00F13EF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napToGrid w:val="0"/>
          <w:color w:val="0000FF"/>
          <w:sz w:val="24"/>
          <w:u w:val="single"/>
        </w:rPr>
      </w:pPr>
      <w:r>
        <w:rPr>
          <w:rFonts w:ascii="Times New Roman" w:hAnsi="Times New Roman"/>
          <w:b/>
          <w:snapToGrid w:val="0"/>
          <w:color w:val="0000FF"/>
          <w:sz w:val="24"/>
          <w:u w:val="single"/>
        </w:rPr>
        <w:t>CONDIŢII GENERALE pentru participarea la examen:</w:t>
      </w:r>
    </w:p>
    <w:p w:rsidR="00F13EF6" w:rsidRDefault="00F13EF6" w:rsidP="00F13EF6">
      <w:pPr>
        <w:spacing w:after="0"/>
        <w:ind w:firstLine="687"/>
        <w:jc w:val="both"/>
        <w:rPr>
          <w:rFonts w:ascii="Times New Roman" w:hAnsi="Times New Roman"/>
          <w:snapToGrid w:val="0"/>
          <w:color w:val="0000FF"/>
          <w:sz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Conform </w:t>
      </w:r>
      <w:r>
        <w:rPr>
          <w:rFonts w:ascii="Times New Roman" w:hAnsi="Times New Roman"/>
          <w:sz w:val="24"/>
          <w:szCs w:val="24"/>
        </w:rPr>
        <w:t xml:space="preserve">prevederilor </w:t>
      </w:r>
      <w:r>
        <w:rPr>
          <w:rFonts w:ascii="Times New Roman" w:hAnsi="Times New Roman"/>
          <w:bCs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45^1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din H.G. nr. </w:t>
      </w:r>
      <w:r>
        <w:rPr>
          <w:rFonts w:ascii="Times New Roman" w:hAnsi="Times New Roman"/>
          <w:bCs/>
          <w:sz w:val="24"/>
          <w:szCs w:val="24"/>
        </w:rPr>
        <w:t>286/2011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pentru aprobarea Regulamentului -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</w:t>
      </w:r>
      <w:r>
        <w:rPr>
          <w:rFonts w:ascii="Times New Roman" w:hAnsi="Times New Roman"/>
          <w:color w:val="000000"/>
          <w:sz w:val="24"/>
        </w:rPr>
        <w:t xml:space="preserve"> cu modificările şi completările ulterioare,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persoanele încadrate în funcţii contractuale de </w:t>
      </w:r>
      <w:r>
        <w:rPr>
          <w:rFonts w:ascii="Times New Roman" w:hAnsi="Times New Roman"/>
          <w:sz w:val="24"/>
          <w:szCs w:val="24"/>
          <w:u w:val="single"/>
        </w:rPr>
        <w:t>debutant</w:t>
      </w:r>
      <w:r>
        <w:rPr>
          <w:rFonts w:ascii="Times New Roman" w:hAnsi="Times New Roman"/>
          <w:sz w:val="24"/>
          <w:szCs w:val="24"/>
        </w:rPr>
        <w:t xml:space="preserve"> vor fi promovate, </w:t>
      </w:r>
      <w:r>
        <w:rPr>
          <w:rFonts w:ascii="Times New Roman" w:hAnsi="Times New Roman"/>
          <w:sz w:val="24"/>
          <w:szCs w:val="24"/>
          <w:u w:val="single"/>
        </w:rPr>
        <w:t>prin examen</w:t>
      </w:r>
      <w:r>
        <w:rPr>
          <w:rFonts w:ascii="Times New Roman" w:hAnsi="Times New Roman"/>
          <w:sz w:val="24"/>
          <w:szCs w:val="24"/>
        </w:rPr>
        <w:t xml:space="preserve">, la sfârşitul perioadei de debut stabilite în condiţiile legii, în funcţia, gradul sau treapta profesională imediat superioară, în baza unui </w:t>
      </w:r>
      <w:r>
        <w:rPr>
          <w:rFonts w:ascii="Times New Roman" w:hAnsi="Times New Roman"/>
          <w:sz w:val="24"/>
          <w:szCs w:val="24"/>
          <w:u w:val="single"/>
        </w:rPr>
        <w:t>Referat de evaluare</w:t>
      </w:r>
      <w:r>
        <w:rPr>
          <w:rFonts w:ascii="Times New Roman" w:hAnsi="Times New Roman"/>
          <w:sz w:val="24"/>
          <w:szCs w:val="24"/>
        </w:rPr>
        <w:t xml:space="preserve"> întocmit, cu respectarea prevederilor art. 41 alin. (9), de şeful ierarhic şi aprobat de conducătorul autorităţii sau instituţiei publice.</w:t>
      </w:r>
    </w:p>
    <w:p w:rsidR="00F13EF6" w:rsidRDefault="00F13EF6" w:rsidP="00DC3C26">
      <w:pPr>
        <w:autoSpaceDE w:val="0"/>
        <w:autoSpaceDN w:val="0"/>
        <w:adjustRightInd w:val="0"/>
        <w:spacing w:after="0"/>
        <w:ind w:firstLine="6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Examenul de promovare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constă </w:t>
      </w:r>
      <w:r w:rsidR="00E6216E">
        <w:rPr>
          <w:rFonts w:ascii="Times New Roman" w:hAnsi="Times New Roman"/>
          <w:b/>
          <w:color w:val="0000FF"/>
          <w:sz w:val="24"/>
        </w:rPr>
        <w:t xml:space="preserve">în susţinerea </w:t>
      </w:r>
      <w:r w:rsidR="0063196E">
        <w:rPr>
          <w:rFonts w:ascii="Times New Roman" w:hAnsi="Times New Roman"/>
          <w:b/>
          <w:color w:val="0000FF"/>
          <w:sz w:val="24"/>
        </w:rPr>
        <w:t>unui examen scris</w:t>
      </w:r>
      <w:bookmarkStart w:id="0" w:name="_GoBack"/>
      <w:bookmarkEnd w:id="0"/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sz w:val="24"/>
        </w:rPr>
        <w:t>şi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desfăşoară cu respectarea prevederilor art. 41^1, 44 şi 45 din .G. nr. </w:t>
      </w:r>
      <w:r>
        <w:rPr>
          <w:rFonts w:ascii="Times New Roman" w:hAnsi="Times New Roman"/>
          <w:bCs/>
          <w:sz w:val="24"/>
          <w:szCs w:val="24"/>
        </w:rPr>
        <w:t>286/2011</w:t>
      </w:r>
      <w:r>
        <w:rPr>
          <w:rFonts w:ascii="Times New Roman" w:hAnsi="Times New Roman"/>
          <w:sz w:val="24"/>
          <w:szCs w:val="24"/>
        </w:rPr>
        <w:t>.</w:t>
      </w:r>
    </w:p>
    <w:p w:rsidR="00DC3C26" w:rsidRDefault="00DC3C26" w:rsidP="00DC3C26">
      <w:pPr>
        <w:autoSpaceDE w:val="0"/>
        <w:autoSpaceDN w:val="0"/>
        <w:adjustRightInd w:val="0"/>
        <w:spacing w:after="0"/>
        <w:ind w:firstLine="687"/>
        <w:jc w:val="both"/>
        <w:rPr>
          <w:rFonts w:ascii="Times New Roman" w:hAnsi="Times New Roman"/>
          <w:sz w:val="24"/>
          <w:szCs w:val="24"/>
        </w:rPr>
      </w:pPr>
    </w:p>
    <w:p w:rsidR="00F462E2" w:rsidRPr="00F462E2" w:rsidRDefault="00F13EF6" w:rsidP="00F462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BIBLIOGRAFIE</w:t>
      </w:r>
    </w:p>
    <w:p w:rsidR="00F462E2" w:rsidRPr="00F462E2" w:rsidRDefault="00F462E2" w:rsidP="00F462E2">
      <w:pPr>
        <w:pStyle w:val="ListParagraph"/>
        <w:ind w:left="1051"/>
        <w:jc w:val="both"/>
      </w:pPr>
      <w:r w:rsidRPr="00F462E2">
        <w:t>-Legea 53/2003 privind Codul Muncii, actualizata, Raspunderea disciplinara, ART.247-ART.252;</w:t>
      </w:r>
    </w:p>
    <w:p w:rsidR="00F462E2" w:rsidRPr="00F462E2" w:rsidRDefault="00F462E2" w:rsidP="00F462E2">
      <w:pPr>
        <w:pStyle w:val="ListParagraph"/>
        <w:ind w:left="1051"/>
        <w:jc w:val="both"/>
      </w:pPr>
      <w:r w:rsidRPr="00F462E2">
        <w:t>-Legea 477/2004, privind Codul de conduita etica a personalului contractual din autoritati si institutii publice;</w:t>
      </w:r>
    </w:p>
    <w:p w:rsidR="00F462E2" w:rsidRPr="00F462E2" w:rsidRDefault="00F462E2" w:rsidP="00F462E2">
      <w:pPr>
        <w:pStyle w:val="ListParagraph"/>
        <w:ind w:left="1051"/>
        <w:jc w:val="both"/>
      </w:pPr>
      <w:r w:rsidRPr="00F462E2">
        <w:t>-Legea nr 319/2006 privind sanatatea si securitatea in munca, actualizata cu modificarile si completarile ulterioare-Cap.IV-Obligatiile lucratorilor;</w:t>
      </w:r>
    </w:p>
    <w:p w:rsidR="00F462E2" w:rsidRPr="00F462E2" w:rsidRDefault="00F462E2" w:rsidP="00F462E2">
      <w:pPr>
        <w:pStyle w:val="ListParagraph"/>
        <w:ind w:left="1051"/>
        <w:jc w:val="both"/>
      </w:pPr>
      <w:r w:rsidRPr="00F462E2">
        <w:t>-H.G. 1252/2012 Privind aprobarea Metodologiei de organizare si functionare a creselor si a altor unitati de educatie timpurie anteprescolara;</w:t>
      </w:r>
    </w:p>
    <w:p w:rsidR="00F462E2" w:rsidRPr="00F462E2" w:rsidRDefault="00F462E2" w:rsidP="00F462E2">
      <w:pPr>
        <w:pStyle w:val="ListParagraph"/>
        <w:ind w:left="1051"/>
        <w:jc w:val="both"/>
      </w:pPr>
      <w:r w:rsidRPr="00F462E2">
        <w:t>-''Boli infectioase si epidemiologice'', Editura Infoteam,1995,Constantin Bocarnea</w:t>
      </w:r>
    </w:p>
    <w:p w:rsidR="00F462E2" w:rsidRPr="00F462E2" w:rsidRDefault="00F462E2" w:rsidP="00F462E2">
      <w:pPr>
        <w:pStyle w:val="ListParagraph"/>
        <w:ind w:left="1051"/>
        <w:jc w:val="both"/>
      </w:pPr>
      <w:r w:rsidRPr="00F462E2">
        <w:tab/>
        <w:t xml:space="preserve"> -cap,2,-Notiuni de epidemiologie generala</w:t>
      </w:r>
    </w:p>
    <w:p w:rsidR="00F462E2" w:rsidRPr="00F462E2" w:rsidRDefault="00F462E2" w:rsidP="00F462E2">
      <w:pPr>
        <w:pStyle w:val="ListParagraph"/>
        <w:ind w:left="1051"/>
        <w:jc w:val="both"/>
      </w:pPr>
      <w:r w:rsidRPr="00F462E2">
        <w:tab/>
        <w:t xml:space="preserve"> -cap.7.-Profilaxia bolilor infectioase:scarlatina si alte infectii streptococice-definitie, importanta, simptomatologie, profilaxie si alte infectii;rujeola-definitie, importanta, simptomatologie, profilaxie si alte infectii;rubeola, varicela, viroze </w:t>
      </w:r>
      <w:r w:rsidRPr="00F462E2">
        <w:lastRenderedPageBreak/>
        <w:t>respiratorii-gripa si altele;indigestii digestive-toxiinfectii alimentare si alte diarei infectioase;giardoza;dizenteria bacilara;hepatitele acute virale;</w:t>
      </w:r>
    </w:p>
    <w:p w:rsidR="00F462E2" w:rsidRPr="00F462E2" w:rsidRDefault="00F462E2" w:rsidP="00F462E2">
      <w:pPr>
        <w:pStyle w:val="ListParagraph"/>
        <w:ind w:left="1051"/>
        <w:jc w:val="both"/>
      </w:pPr>
      <w:r w:rsidRPr="00F462E2">
        <w:tab/>
        <w:t>-''Puericultura si pediatrie-manual pentru scolile sanitare si postliceale'', Editura Info-Team, 1997,Dr. Elena Chitimia,</w:t>
      </w:r>
      <w:r>
        <w:t>dr.Vladimir Mihăilescu, dr.Cătălina Niculescu dr.Arghir Popescu, aş.princ.Letiţia Popovici -rahitismul, laringita acuta, corpi straini in caile aeriene superioare</w:t>
      </w:r>
    </w:p>
    <w:p w:rsidR="00F462E2" w:rsidRDefault="00F462E2" w:rsidP="00F462E2">
      <w:pPr>
        <w:spacing w:after="0" w:line="360" w:lineRule="auto"/>
        <w:ind w:left="1051"/>
        <w:jc w:val="both"/>
        <w:rPr>
          <w:rFonts w:ascii="Times New Roman" w:eastAsia="Calibri" w:hAnsi="Times New Roman"/>
          <w:color w:val="0000FF"/>
          <w:sz w:val="24"/>
          <w:u w:val="single"/>
        </w:rPr>
      </w:pPr>
    </w:p>
    <w:p w:rsidR="00F13EF6" w:rsidRDefault="00F13EF6" w:rsidP="00F13EF6">
      <w:pPr>
        <w:numPr>
          <w:ilvl w:val="0"/>
          <w:numId w:val="1"/>
        </w:numPr>
        <w:tabs>
          <w:tab w:val="left" w:pos="900"/>
        </w:tabs>
        <w:spacing w:after="0" w:line="276" w:lineRule="auto"/>
        <w:ind w:left="0" w:firstLine="691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color w:val="0000FF"/>
          <w:sz w:val="24"/>
        </w:rPr>
        <w:t xml:space="preserve">  În </w:t>
      </w:r>
      <w:r>
        <w:rPr>
          <w:rFonts w:ascii="Times New Roman" w:hAnsi="Times New Roman"/>
          <w:b/>
          <w:bCs/>
          <w:color w:val="0000FF"/>
          <w:sz w:val="24"/>
        </w:rPr>
        <w:t>vederea participării la examen</w:t>
      </w:r>
      <w:r>
        <w:rPr>
          <w:rFonts w:ascii="Times New Roman" w:hAnsi="Times New Roman"/>
          <w:sz w:val="24"/>
        </w:rPr>
        <w:t xml:space="preserve"> candidaţii propuşi pentru promovare se vor prezenta la ora 9</w:t>
      </w:r>
      <w:r>
        <w:rPr>
          <w:rFonts w:ascii="Times New Roman" w:hAnsi="Times New Roman"/>
          <w:sz w:val="24"/>
          <w:vertAlign w:val="superscript"/>
        </w:rPr>
        <w:t>45</w:t>
      </w:r>
      <w:r>
        <w:rPr>
          <w:rFonts w:ascii="Times New Roman" w:hAnsi="Times New Roman"/>
          <w:sz w:val="24"/>
        </w:rPr>
        <w:t xml:space="preserve"> în sala de examen, stabilită cu cel puţin o zi înaintea datei examenului şi vor avea asupra lor B.I./C.I şi instrumente de scris cu culoare albastră în vederea susţinerii probei scrise.</w:t>
      </w:r>
    </w:p>
    <w:p w:rsidR="00F4283A" w:rsidRDefault="00DC3C26" w:rsidP="00F13EF6">
      <w:pPr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Afişat în data de 19.06.2017</w:t>
      </w:r>
    </w:p>
    <w:p w:rsidR="00F462E2" w:rsidRDefault="00F462E2" w:rsidP="00F13EF6">
      <w:pPr>
        <w:rPr>
          <w:rFonts w:ascii="Times New Roman" w:hAnsi="Times New Roman"/>
          <w:b/>
          <w:color w:val="0000FF"/>
          <w:sz w:val="24"/>
        </w:rPr>
      </w:pPr>
    </w:p>
    <w:p w:rsidR="00F462E2" w:rsidRDefault="00F462E2" w:rsidP="00F13EF6">
      <w:pPr>
        <w:rPr>
          <w:rFonts w:ascii="Times New Roman" w:hAnsi="Times New Roman"/>
          <w:b/>
          <w:color w:val="0000FF"/>
          <w:sz w:val="24"/>
        </w:rPr>
      </w:pPr>
    </w:p>
    <w:p w:rsidR="00F462E2" w:rsidRDefault="00F462E2" w:rsidP="00F13EF6">
      <w:pPr>
        <w:rPr>
          <w:rFonts w:ascii="Times New Roman" w:hAnsi="Times New Roman"/>
          <w:b/>
          <w:color w:val="0000FF"/>
          <w:sz w:val="24"/>
        </w:rPr>
      </w:pPr>
    </w:p>
    <w:p w:rsidR="00F462E2" w:rsidRDefault="00F462E2" w:rsidP="00F13EF6">
      <w:pPr>
        <w:rPr>
          <w:rFonts w:ascii="Times New Roman" w:hAnsi="Times New Roman"/>
          <w:b/>
          <w:color w:val="0000FF"/>
          <w:sz w:val="24"/>
        </w:rPr>
      </w:pPr>
    </w:p>
    <w:p w:rsidR="00F462E2" w:rsidRDefault="00F462E2" w:rsidP="00F13EF6">
      <w:pPr>
        <w:rPr>
          <w:rFonts w:ascii="Times New Roman" w:hAnsi="Times New Roman"/>
          <w:b/>
          <w:color w:val="0000FF"/>
          <w:sz w:val="24"/>
        </w:rPr>
      </w:pPr>
    </w:p>
    <w:p w:rsidR="00F462E2" w:rsidRDefault="00F462E2" w:rsidP="00F13EF6">
      <w:pPr>
        <w:rPr>
          <w:rFonts w:ascii="Times New Roman" w:hAnsi="Times New Roman"/>
          <w:b/>
          <w:color w:val="0000FF"/>
          <w:sz w:val="24"/>
        </w:rPr>
      </w:pPr>
    </w:p>
    <w:p w:rsidR="00F462E2" w:rsidRDefault="00F462E2" w:rsidP="00F13EF6">
      <w:pPr>
        <w:rPr>
          <w:rFonts w:ascii="Times New Roman" w:hAnsi="Times New Roman"/>
          <w:b/>
          <w:color w:val="0000FF"/>
          <w:sz w:val="24"/>
        </w:rPr>
      </w:pPr>
    </w:p>
    <w:p w:rsidR="00F462E2" w:rsidRDefault="00F462E2" w:rsidP="00F13EF6">
      <w:pPr>
        <w:rPr>
          <w:rFonts w:ascii="Times New Roman" w:hAnsi="Times New Roman"/>
          <w:b/>
          <w:color w:val="0000FF"/>
          <w:sz w:val="24"/>
        </w:rPr>
      </w:pPr>
    </w:p>
    <w:p w:rsidR="00F462E2" w:rsidRDefault="00F462E2" w:rsidP="00F13EF6">
      <w:pPr>
        <w:rPr>
          <w:rFonts w:ascii="Times New Roman" w:hAnsi="Times New Roman"/>
          <w:b/>
          <w:color w:val="0000FF"/>
          <w:sz w:val="24"/>
        </w:rPr>
      </w:pPr>
    </w:p>
    <w:p w:rsidR="00F462E2" w:rsidRDefault="00F462E2" w:rsidP="00F13EF6">
      <w:pPr>
        <w:rPr>
          <w:rFonts w:ascii="Times New Roman" w:hAnsi="Times New Roman"/>
          <w:b/>
          <w:color w:val="0000FF"/>
          <w:sz w:val="24"/>
        </w:rPr>
      </w:pPr>
    </w:p>
    <w:p w:rsidR="00F462E2" w:rsidRPr="00F462E2" w:rsidRDefault="00F462E2" w:rsidP="00F13EF6">
      <w:pPr>
        <w:rPr>
          <w:rFonts w:ascii="Times New Roman" w:hAnsi="Times New Roman"/>
          <w:b/>
          <w:sz w:val="24"/>
        </w:rPr>
      </w:pPr>
    </w:p>
    <w:p w:rsidR="00F462E2" w:rsidRPr="00F462E2" w:rsidRDefault="00F462E2" w:rsidP="00F462E2">
      <w:pPr>
        <w:jc w:val="right"/>
        <w:rPr>
          <w:rFonts w:ascii="Times New Roman" w:hAnsi="Times New Roman"/>
          <w:b/>
          <w:sz w:val="24"/>
        </w:rPr>
      </w:pPr>
      <w:r w:rsidRPr="00F462E2">
        <w:rPr>
          <w:rFonts w:ascii="Times New Roman" w:hAnsi="Times New Roman"/>
          <w:b/>
          <w:sz w:val="24"/>
        </w:rPr>
        <w:t>Director,</w:t>
      </w:r>
    </w:p>
    <w:p w:rsidR="00F462E2" w:rsidRPr="00F462E2" w:rsidRDefault="00F462E2" w:rsidP="00F462E2">
      <w:pPr>
        <w:jc w:val="right"/>
      </w:pPr>
      <w:r w:rsidRPr="00F462E2">
        <w:rPr>
          <w:rFonts w:ascii="Times New Roman" w:hAnsi="Times New Roman"/>
          <w:b/>
          <w:sz w:val="24"/>
        </w:rPr>
        <w:t>Racoviță Alice</w:t>
      </w:r>
    </w:p>
    <w:sectPr w:rsidR="00F462E2" w:rsidRPr="00F4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33F1"/>
    <w:multiLevelType w:val="hybridMultilevel"/>
    <w:tmpl w:val="B7D6FFBA"/>
    <w:lvl w:ilvl="0" w:tplc="4AF4F0C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5E430E"/>
    <w:multiLevelType w:val="hybridMultilevel"/>
    <w:tmpl w:val="22BA7F9E"/>
    <w:lvl w:ilvl="0" w:tplc="41EC7578">
      <w:start w:val="1"/>
      <w:numFmt w:val="decimal"/>
      <w:lvlText w:val="%1."/>
      <w:lvlJc w:val="left"/>
      <w:pPr>
        <w:ind w:left="1051" w:hanging="360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771" w:hanging="360"/>
      </w:pPr>
    </w:lvl>
    <w:lvl w:ilvl="2" w:tplc="0409001B">
      <w:start w:val="1"/>
      <w:numFmt w:val="lowerRoman"/>
      <w:lvlText w:val="%3."/>
      <w:lvlJc w:val="right"/>
      <w:pPr>
        <w:ind w:left="2491" w:hanging="180"/>
      </w:pPr>
    </w:lvl>
    <w:lvl w:ilvl="3" w:tplc="0409000F">
      <w:start w:val="1"/>
      <w:numFmt w:val="decimal"/>
      <w:lvlText w:val="%4."/>
      <w:lvlJc w:val="left"/>
      <w:pPr>
        <w:ind w:left="3211" w:hanging="360"/>
      </w:pPr>
    </w:lvl>
    <w:lvl w:ilvl="4" w:tplc="04090019">
      <w:start w:val="1"/>
      <w:numFmt w:val="lowerLetter"/>
      <w:lvlText w:val="%5."/>
      <w:lvlJc w:val="left"/>
      <w:pPr>
        <w:ind w:left="3931" w:hanging="360"/>
      </w:pPr>
    </w:lvl>
    <w:lvl w:ilvl="5" w:tplc="0409001B">
      <w:start w:val="1"/>
      <w:numFmt w:val="lowerRoman"/>
      <w:lvlText w:val="%6."/>
      <w:lvlJc w:val="right"/>
      <w:pPr>
        <w:ind w:left="4651" w:hanging="180"/>
      </w:pPr>
    </w:lvl>
    <w:lvl w:ilvl="6" w:tplc="0409000F">
      <w:start w:val="1"/>
      <w:numFmt w:val="decimal"/>
      <w:lvlText w:val="%7."/>
      <w:lvlJc w:val="left"/>
      <w:pPr>
        <w:ind w:left="5371" w:hanging="360"/>
      </w:pPr>
    </w:lvl>
    <w:lvl w:ilvl="7" w:tplc="04090019">
      <w:start w:val="1"/>
      <w:numFmt w:val="lowerLetter"/>
      <w:lvlText w:val="%8."/>
      <w:lvlJc w:val="left"/>
      <w:pPr>
        <w:ind w:left="6091" w:hanging="360"/>
      </w:pPr>
    </w:lvl>
    <w:lvl w:ilvl="8" w:tplc="0409001B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90"/>
    <w:rsid w:val="0063196E"/>
    <w:rsid w:val="00AB1CB6"/>
    <w:rsid w:val="00DC3C26"/>
    <w:rsid w:val="00E6216E"/>
    <w:rsid w:val="00EE6C90"/>
    <w:rsid w:val="00F13EF6"/>
    <w:rsid w:val="00F4283A"/>
    <w:rsid w:val="00F462E2"/>
    <w:rsid w:val="00F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7317"/>
  <w15:chartTrackingRefBased/>
  <w15:docId w15:val="{25A732AD-53D9-4D1E-8A0C-E4C07AED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F13EF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13EF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qFormat/>
    <w:rsid w:val="00F13E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2017-06-19T07:29:00Z</cp:lastPrinted>
  <dcterms:created xsi:type="dcterms:W3CDTF">2017-06-19T07:00:00Z</dcterms:created>
  <dcterms:modified xsi:type="dcterms:W3CDTF">2017-06-19T07:49:00Z</dcterms:modified>
</cp:coreProperties>
</file>